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drawings/drawing1.xml" ContentType="application/vnd.openxmlformats-officedocument.drawingml.chartshapes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F2C01A" w14:textId="77777777" w:rsidR="00AC3E23" w:rsidRPr="005201C6" w:rsidRDefault="00AC3E23" w:rsidP="00AC3E23">
      <w:pPr>
        <w:bidi/>
        <w:spacing w:after="0" w:line="240" w:lineRule="auto"/>
        <w:rPr>
          <w:rFonts w:ascii="IPT Nazanin" w:hAnsi="IPT Nazanin" w:cs="B Nazanin"/>
          <w:sz w:val="26"/>
          <w:szCs w:val="26"/>
          <w:rtl/>
          <w:lang w:bidi="fa-IR"/>
        </w:rPr>
      </w:pPr>
      <w:r w:rsidRPr="005201C6">
        <w:rPr>
          <w:rFonts w:ascii="IPT Nazanin" w:hAnsi="IPT Nazanin" w:cs="B Nazanin"/>
          <w:b/>
          <w:bCs/>
          <w:sz w:val="26"/>
          <w:szCs w:val="26"/>
        </w:rPr>
        <w:t></w:t>
      </w:r>
      <w:r>
        <w:rPr>
          <w:rFonts w:ascii="IPT Nazanin" w:hAnsi="IPT Nazanin" w:cs="B Nazanin"/>
          <w:b/>
          <w:bCs/>
          <w:sz w:val="26"/>
          <w:szCs w:val="26"/>
        </w:rPr>
        <w:t></w:t>
      </w:r>
      <w:r w:rsidRPr="005201C6">
        <w:rPr>
          <w:rFonts w:ascii="IPT Nazanin" w:hAnsi="IPT Nazanin" w:cs="B Nazanin"/>
          <w:b/>
          <w:bCs/>
          <w:sz w:val="26"/>
          <w:szCs w:val="26"/>
          <w:rtl/>
        </w:rPr>
        <w:t xml:space="preserve"> ارزیابی شاخص‌های عملکردی بخش میراث فرهنگی و گردشگری شهرستان کاشان</w:t>
      </w:r>
    </w:p>
    <w:p w14:paraId="0DC06CB5" w14:textId="77777777" w:rsidR="00AC3E23" w:rsidRPr="005201C6" w:rsidRDefault="00AC3E23" w:rsidP="00AC3E23">
      <w:pPr>
        <w:bidi/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جدول 1: شاخص</w:t>
      </w:r>
      <w:r w:rsidRPr="005201C6">
        <w:rPr>
          <w:rFonts w:ascii="IPT Nazanin" w:hAnsi="IPT Nazanin" w:cs="B Nazanin"/>
          <w:sz w:val="24"/>
          <w:szCs w:val="24"/>
          <w:rtl/>
        </w:rPr>
        <w:softHyphen/>
        <w:t>های ارزیابی عملکرد بخش میراث فرهنگی و گردشگری شهرستان</w:t>
      </w:r>
    </w:p>
    <w:tbl>
      <w:tblPr>
        <w:bidiVisual/>
        <w:tblW w:w="8645" w:type="dxa"/>
        <w:tblInd w:w="501" w:type="dxa"/>
        <w:tblLook w:val="04A0" w:firstRow="1" w:lastRow="0" w:firstColumn="1" w:lastColumn="0" w:noHBand="0" w:noVBand="1"/>
      </w:tblPr>
      <w:tblGrid>
        <w:gridCol w:w="1982"/>
        <w:gridCol w:w="6663"/>
      </w:tblGrid>
      <w:tr w:rsidR="00AC3E23" w:rsidRPr="005201C6" w14:paraId="09B35704" w14:textId="77777777" w:rsidTr="00465E14">
        <w:trPr>
          <w:trHeight w:val="567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A1710BB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بخش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51E99985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شاخص‌</w:t>
            </w:r>
          </w:p>
        </w:tc>
      </w:tr>
      <w:tr w:rsidR="00AC3E23" w:rsidRPr="005201C6" w14:paraId="40FB9CC1" w14:textId="77777777" w:rsidTr="00465E14">
        <w:trPr>
          <w:trHeight w:val="567"/>
        </w:trPr>
        <w:tc>
          <w:tcPr>
            <w:tcW w:w="1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401DE3CF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بناهای تاریخی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94E3F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کل اماکن گردشگری ثبت شده توسط سازمان میراث فرهنگی و گردشگری</w:t>
            </w:r>
          </w:p>
        </w:tc>
      </w:tr>
      <w:tr w:rsidR="00AC3E23" w:rsidRPr="005201C6" w14:paraId="332A147D" w14:textId="77777777" w:rsidTr="00465E14">
        <w:trPr>
          <w:trHeight w:val="567"/>
        </w:trPr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781A" w14:textId="77777777" w:rsidR="00AC3E23" w:rsidRPr="005201C6" w:rsidRDefault="00AC3E23" w:rsidP="00465E14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594124B5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اماکن گردشگری ثبت جهانی یونسکو</w:t>
            </w:r>
          </w:p>
        </w:tc>
      </w:tr>
      <w:tr w:rsidR="00AC3E23" w:rsidRPr="005201C6" w14:paraId="3453124D" w14:textId="77777777" w:rsidTr="00465E14">
        <w:trPr>
          <w:trHeight w:val="567"/>
        </w:trPr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0C5FD" w14:textId="77777777" w:rsidR="00AC3E23" w:rsidRPr="005201C6" w:rsidRDefault="00AC3E23" w:rsidP="00465E14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87F29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کل بناهای تاریخی</w:t>
            </w:r>
          </w:p>
        </w:tc>
      </w:tr>
      <w:tr w:rsidR="00AC3E23" w:rsidRPr="005201C6" w14:paraId="44B33A94" w14:textId="77777777" w:rsidTr="00465E14">
        <w:trPr>
          <w:trHeight w:val="567"/>
        </w:trPr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1D59B" w14:textId="77777777" w:rsidR="00AC3E23" w:rsidRPr="005201C6" w:rsidRDefault="00AC3E23" w:rsidP="00465E14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noWrap/>
            <w:vAlign w:val="center"/>
            <w:hideMark/>
          </w:tcPr>
          <w:p w14:paraId="659CA001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بناهای تاریخی ثبت شده</w:t>
            </w:r>
          </w:p>
        </w:tc>
      </w:tr>
      <w:tr w:rsidR="00AC3E23" w:rsidRPr="005201C6" w14:paraId="229FC3FE" w14:textId="77777777" w:rsidTr="00465E14">
        <w:trPr>
          <w:trHeight w:val="567"/>
        </w:trPr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B0F0B" w14:textId="77777777" w:rsidR="00AC3E23" w:rsidRPr="005201C6" w:rsidRDefault="00AC3E23" w:rsidP="00465E14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CD337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بناهای تاریخی ثبت نشده</w:t>
            </w:r>
          </w:p>
        </w:tc>
      </w:tr>
      <w:tr w:rsidR="00AC3E23" w:rsidRPr="005201C6" w14:paraId="5307A3B1" w14:textId="77777777" w:rsidTr="00465E14">
        <w:trPr>
          <w:trHeight w:val="567"/>
        </w:trPr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EA709" w14:textId="77777777" w:rsidR="00AC3E23" w:rsidRPr="005201C6" w:rsidRDefault="00AC3E23" w:rsidP="00465E14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26CAF437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خانه‌های سنتی موجود در سطح منطقه</w:t>
            </w:r>
          </w:p>
        </w:tc>
      </w:tr>
      <w:tr w:rsidR="00AC3E23" w:rsidRPr="005201C6" w14:paraId="0029156A" w14:textId="77777777" w:rsidTr="00465E14">
        <w:trPr>
          <w:trHeight w:val="567"/>
        </w:trPr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FA29A" w14:textId="77777777" w:rsidR="00AC3E23" w:rsidRPr="005201C6" w:rsidRDefault="00AC3E23" w:rsidP="00465E14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DDDF7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خانه‌های ثبتی موجود در سطح منطقه</w:t>
            </w:r>
          </w:p>
        </w:tc>
      </w:tr>
      <w:tr w:rsidR="00AC3E23" w:rsidRPr="005201C6" w14:paraId="2C2F5C68" w14:textId="77777777" w:rsidTr="00465E14">
        <w:trPr>
          <w:trHeight w:val="567"/>
        </w:trPr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73E54" w14:textId="77777777" w:rsidR="00AC3E23" w:rsidRPr="005201C6" w:rsidRDefault="00AC3E23" w:rsidP="00465E14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538EE68C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بناهای مرمت شده در سطح منطقه</w:t>
            </w:r>
          </w:p>
        </w:tc>
      </w:tr>
      <w:tr w:rsidR="00AC3E23" w:rsidRPr="005201C6" w14:paraId="60B4B010" w14:textId="77777777" w:rsidTr="00465E14">
        <w:trPr>
          <w:trHeight w:val="567"/>
        </w:trPr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FF8C990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اماکن مذهبی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97399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اماکن مذهبی با قابلیت جذب گردشگر داخلی/خارجی</w:t>
            </w:r>
          </w:p>
        </w:tc>
      </w:tr>
      <w:tr w:rsidR="00AC3E23" w:rsidRPr="005201C6" w14:paraId="04D50EC1" w14:textId="77777777" w:rsidTr="00465E14">
        <w:trPr>
          <w:trHeight w:val="567"/>
        </w:trPr>
        <w:tc>
          <w:tcPr>
            <w:tcW w:w="1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0ED33CD8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موزه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58D1D494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کل موزه‌های موجود در سطح منطقه</w:t>
            </w:r>
          </w:p>
        </w:tc>
      </w:tr>
      <w:tr w:rsidR="00AC3E23" w:rsidRPr="005201C6" w14:paraId="3EADB638" w14:textId="77777777" w:rsidTr="00465E14">
        <w:trPr>
          <w:trHeight w:val="567"/>
        </w:trPr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3C58C" w14:textId="77777777" w:rsidR="00AC3E23" w:rsidRPr="005201C6" w:rsidRDefault="00AC3E23" w:rsidP="00465E14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E77FB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اشیاء دارای ارزش تاریخی موجود در موزه‌ها در سطح منطقه</w:t>
            </w:r>
          </w:p>
        </w:tc>
      </w:tr>
      <w:tr w:rsidR="00AC3E23" w:rsidRPr="005201C6" w14:paraId="7E49F112" w14:textId="77777777" w:rsidTr="00465E14">
        <w:trPr>
          <w:trHeight w:val="567"/>
        </w:trPr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45A9C" w14:textId="77777777" w:rsidR="00AC3E23" w:rsidRPr="005201C6" w:rsidRDefault="00AC3E23" w:rsidP="00465E14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5884EB76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کل بازدیدکنندگان از موزه‌های سطح منطقه</w:t>
            </w:r>
          </w:p>
        </w:tc>
      </w:tr>
      <w:tr w:rsidR="00AC3E23" w:rsidRPr="005201C6" w14:paraId="1D19336E" w14:textId="77777777" w:rsidTr="00465E14">
        <w:trPr>
          <w:trHeight w:val="567"/>
        </w:trPr>
        <w:tc>
          <w:tcPr>
            <w:tcW w:w="1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75B22C42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بازار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8CF65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طول بازار</w:t>
            </w:r>
          </w:p>
        </w:tc>
      </w:tr>
      <w:tr w:rsidR="00AC3E23" w:rsidRPr="005201C6" w14:paraId="4D65B3E0" w14:textId="77777777" w:rsidTr="00465E14">
        <w:trPr>
          <w:trHeight w:val="567"/>
        </w:trPr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6BF5A" w14:textId="77777777" w:rsidR="00AC3E23" w:rsidRPr="005201C6" w:rsidRDefault="00AC3E23" w:rsidP="00465E14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4B77C8F8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تیمچه</w:t>
            </w:r>
          </w:p>
        </w:tc>
      </w:tr>
      <w:tr w:rsidR="00AC3E23" w:rsidRPr="005201C6" w14:paraId="0F1284C4" w14:textId="77777777" w:rsidTr="00465E14">
        <w:trPr>
          <w:trHeight w:val="567"/>
        </w:trPr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273C9" w14:textId="77777777" w:rsidR="00AC3E23" w:rsidRPr="005201C6" w:rsidRDefault="00AC3E23" w:rsidP="00465E14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0D6F0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کاروانسرا</w:t>
            </w:r>
          </w:p>
        </w:tc>
      </w:tr>
      <w:tr w:rsidR="00AC3E23" w:rsidRPr="005201C6" w14:paraId="143592F6" w14:textId="77777777" w:rsidTr="00465E14">
        <w:trPr>
          <w:trHeight w:val="567"/>
        </w:trPr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C02EE" w14:textId="77777777" w:rsidR="00AC3E23" w:rsidRPr="005201C6" w:rsidRDefault="00AC3E23" w:rsidP="00465E14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3489595A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مساجد</w:t>
            </w:r>
          </w:p>
        </w:tc>
      </w:tr>
      <w:tr w:rsidR="00AC3E23" w:rsidRPr="005201C6" w14:paraId="3D60DAC5" w14:textId="77777777" w:rsidTr="00465E14">
        <w:trPr>
          <w:trHeight w:val="567"/>
        </w:trPr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3A2DC" w14:textId="77777777" w:rsidR="00AC3E23" w:rsidRPr="005201C6" w:rsidRDefault="00AC3E23" w:rsidP="00465E14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BB44E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مدارس</w:t>
            </w:r>
          </w:p>
        </w:tc>
      </w:tr>
      <w:tr w:rsidR="00AC3E23" w:rsidRPr="005201C6" w14:paraId="5806E5F6" w14:textId="77777777" w:rsidTr="00465E14">
        <w:trPr>
          <w:trHeight w:val="567"/>
        </w:trPr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58784" w14:textId="77777777" w:rsidR="00AC3E23" w:rsidRPr="005201C6" w:rsidRDefault="00AC3E23" w:rsidP="00465E14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1A1CA587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زیارت و بقعه</w:t>
            </w:r>
          </w:p>
        </w:tc>
      </w:tr>
      <w:tr w:rsidR="00AC3E23" w:rsidRPr="005201C6" w14:paraId="7F3172A2" w14:textId="77777777" w:rsidTr="00465E14">
        <w:trPr>
          <w:trHeight w:val="567"/>
        </w:trPr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0F7DE" w14:textId="77777777" w:rsidR="00AC3E23" w:rsidRPr="005201C6" w:rsidRDefault="00AC3E23" w:rsidP="00465E14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1CFE5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حسینیه</w:t>
            </w:r>
          </w:p>
        </w:tc>
      </w:tr>
      <w:tr w:rsidR="00AC3E23" w:rsidRPr="005201C6" w14:paraId="2BBC2D2C" w14:textId="77777777" w:rsidTr="00465E14">
        <w:trPr>
          <w:trHeight w:val="567"/>
        </w:trPr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7A72A" w14:textId="77777777" w:rsidR="00AC3E23" w:rsidRPr="005201C6" w:rsidRDefault="00AC3E23" w:rsidP="00465E14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6BA4C8E7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حمام‌های تاریخی</w:t>
            </w:r>
          </w:p>
        </w:tc>
      </w:tr>
      <w:tr w:rsidR="00AC3E23" w:rsidRPr="005201C6" w14:paraId="1978529E" w14:textId="77777777" w:rsidTr="00465E14">
        <w:trPr>
          <w:trHeight w:val="567"/>
        </w:trPr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DB026" w14:textId="77777777" w:rsidR="00AC3E23" w:rsidRPr="005201C6" w:rsidRDefault="00AC3E23" w:rsidP="00465E14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B805E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آب انبار تاریخی</w:t>
            </w:r>
          </w:p>
        </w:tc>
      </w:tr>
      <w:tr w:rsidR="00AC3E23" w:rsidRPr="005201C6" w14:paraId="09B14410" w14:textId="77777777" w:rsidTr="00465E14">
        <w:trPr>
          <w:trHeight w:val="567"/>
        </w:trPr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64147" w14:textId="77777777" w:rsidR="00AC3E23" w:rsidRPr="005201C6" w:rsidRDefault="00AC3E23" w:rsidP="00465E14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63031E60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عصارخانه</w:t>
            </w:r>
          </w:p>
        </w:tc>
      </w:tr>
      <w:tr w:rsidR="00AC3E23" w:rsidRPr="005201C6" w14:paraId="563E4B8E" w14:textId="77777777" w:rsidTr="00465E14">
        <w:trPr>
          <w:trHeight w:val="567"/>
        </w:trPr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708CBE9A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بازارچه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8FAE7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بازارچه‌های موقت عرضه و فروش محصولات صنایع درستی در سطح منطقه</w:t>
            </w:r>
          </w:p>
        </w:tc>
      </w:tr>
      <w:tr w:rsidR="00AC3E23" w:rsidRPr="005201C6" w14:paraId="6111C141" w14:textId="77777777" w:rsidTr="00465E14">
        <w:trPr>
          <w:trHeight w:val="567"/>
        </w:trPr>
        <w:tc>
          <w:tcPr>
            <w:tcW w:w="1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EE5660C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شهر و روستا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31889D92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شهرهای با قابلیت جذب گردشگر داخلی/ خارجی</w:t>
            </w:r>
          </w:p>
        </w:tc>
      </w:tr>
      <w:tr w:rsidR="00AC3E23" w:rsidRPr="005201C6" w14:paraId="2791DFE7" w14:textId="77777777" w:rsidTr="00465E14">
        <w:trPr>
          <w:trHeight w:val="567"/>
        </w:trPr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FC4F1" w14:textId="77777777" w:rsidR="00AC3E23" w:rsidRPr="005201C6" w:rsidRDefault="00AC3E23" w:rsidP="00465E14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2FB5D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روستاهای قابلیت جذب گردشگر داخلی/ خارجی</w:t>
            </w:r>
          </w:p>
        </w:tc>
      </w:tr>
      <w:tr w:rsidR="00AC3E23" w:rsidRPr="005201C6" w14:paraId="70FD3207" w14:textId="77777777" w:rsidTr="00465E14">
        <w:trPr>
          <w:trHeight w:val="567"/>
        </w:trPr>
        <w:tc>
          <w:tcPr>
            <w:tcW w:w="1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24759FA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بوم گردی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26539EBB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کل اماکن بوم گردی</w:t>
            </w:r>
          </w:p>
        </w:tc>
      </w:tr>
      <w:tr w:rsidR="00AC3E23" w:rsidRPr="005201C6" w14:paraId="0ECC0AD9" w14:textId="77777777" w:rsidTr="00465E14">
        <w:trPr>
          <w:trHeight w:val="567"/>
        </w:trPr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520AE" w14:textId="77777777" w:rsidR="00AC3E23" w:rsidRPr="005201C6" w:rsidRDefault="00AC3E23" w:rsidP="00465E14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38541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 xml:space="preserve">تعداد قلعه </w:t>
            </w:r>
          </w:p>
        </w:tc>
      </w:tr>
      <w:tr w:rsidR="00AC3E23" w:rsidRPr="005201C6" w14:paraId="3BC006B8" w14:textId="77777777" w:rsidTr="00465E14">
        <w:trPr>
          <w:trHeight w:val="567"/>
        </w:trPr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8E09A" w14:textId="77777777" w:rsidR="00AC3E23" w:rsidRPr="005201C6" w:rsidRDefault="00AC3E23" w:rsidP="00465E14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695D4F81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کاروانسرای بین راهی</w:t>
            </w:r>
          </w:p>
        </w:tc>
      </w:tr>
      <w:tr w:rsidR="00AC3E23" w:rsidRPr="005201C6" w14:paraId="3DE00848" w14:textId="77777777" w:rsidTr="00465E14">
        <w:trPr>
          <w:trHeight w:val="567"/>
        </w:trPr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E882D" w14:textId="77777777" w:rsidR="00AC3E23" w:rsidRPr="005201C6" w:rsidRDefault="00AC3E23" w:rsidP="00465E14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AFD31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اقامتگاه‌های بوم گردی موجود در سطح منطقه</w:t>
            </w:r>
          </w:p>
        </w:tc>
      </w:tr>
      <w:tr w:rsidR="00AC3E23" w:rsidRPr="005201C6" w14:paraId="1D811F21" w14:textId="77777777" w:rsidTr="00465E14">
        <w:trPr>
          <w:trHeight w:val="567"/>
        </w:trPr>
        <w:tc>
          <w:tcPr>
            <w:tcW w:w="1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56AA96EF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توریست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696D346D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 xml:space="preserve">تعداد گردشگران داخلی </w:t>
            </w:r>
          </w:p>
        </w:tc>
      </w:tr>
      <w:tr w:rsidR="00AC3E23" w:rsidRPr="005201C6" w14:paraId="08B2FC7F" w14:textId="77777777" w:rsidTr="00465E14">
        <w:trPr>
          <w:trHeight w:val="567"/>
        </w:trPr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3ED2E" w14:textId="77777777" w:rsidR="00AC3E23" w:rsidRPr="005201C6" w:rsidRDefault="00AC3E23" w:rsidP="00465E14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F06C2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گردشگران خارجی</w:t>
            </w:r>
          </w:p>
        </w:tc>
      </w:tr>
      <w:tr w:rsidR="00AC3E23" w:rsidRPr="005201C6" w14:paraId="4A5A567B" w14:textId="77777777" w:rsidTr="00465E14">
        <w:trPr>
          <w:trHeight w:val="567"/>
        </w:trPr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D5A91" w14:textId="77777777" w:rsidR="00AC3E23" w:rsidRPr="005201C6" w:rsidRDefault="00AC3E23" w:rsidP="00465E14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2AD862FD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میزان درآمد از گردشگران خارجی</w:t>
            </w:r>
          </w:p>
        </w:tc>
      </w:tr>
      <w:tr w:rsidR="00AC3E23" w:rsidRPr="005201C6" w14:paraId="6884ACAE" w14:textId="77777777" w:rsidTr="00465E14">
        <w:trPr>
          <w:trHeight w:val="567"/>
        </w:trPr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48CF8" w14:textId="77777777" w:rsidR="00AC3E23" w:rsidRPr="005201C6" w:rsidRDefault="00AC3E23" w:rsidP="00465E14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0C93A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میزان هزینه‌های گردشگران خارجی از قبیل خوراک، درمان، خرید سوغات، اقامت، تور و گشت</w:t>
            </w:r>
          </w:p>
        </w:tc>
      </w:tr>
      <w:tr w:rsidR="00AC3E23" w:rsidRPr="005201C6" w14:paraId="6CB56103" w14:textId="77777777" w:rsidTr="00465E14">
        <w:trPr>
          <w:trHeight w:val="567"/>
        </w:trPr>
        <w:tc>
          <w:tcPr>
            <w:tcW w:w="1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44E17DA8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هتل‌ها و اماکن خدماتی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199E65D5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هتل‌های موجود در سطح منطقه</w:t>
            </w:r>
          </w:p>
        </w:tc>
      </w:tr>
      <w:tr w:rsidR="00AC3E23" w:rsidRPr="005201C6" w14:paraId="24E2812F" w14:textId="77777777" w:rsidTr="00465E14">
        <w:trPr>
          <w:trHeight w:val="567"/>
        </w:trPr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7989E" w14:textId="77777777" w:rsidR="00AC3E23" w:rsidRPr="005201C6" w:rsidRDefault="00AC3E23" w:rsidP="00465E14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6A7DD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اقامتگاه‌های سنتی موجود در سطح منطقه</w:t>
            </w:r>
          </w:p>
        </w:tc>
      </w:tr>
      <w:tr w:rsidR="00AC3E23" w:rsidRPr="005201C6" w14:paraId="3B617F5F" w14:textId="77777777" w:rsidTr="00465E14">
        <w:trPr>
          <w:trHeight w:val="567"/>
        </w:trPr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2AEE2" w14:textId="77777777" w:rsidR="00AC3E23" w:rsidRPr="005201C6" w:rsidRDefault="00AC3E23" w:rsidP="00465E14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507BE087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رستوران‌های موجود در سطح منطقه</w:t>
            </w:r>
          </w:p>
        </w:tc>
      </w:tr>
      <w:tr w:rsidR="00AC3E23" w:rsidRPr="005201C6" w14:paraId="5E66F066" w14:textId="77777777" w:rsidTr="00465E14">
        <w:trPr>
          <w:trHeight w:val="567"/>
        </w:trPr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041AB" w14:textId="77777777" w:rsidR="00AC3E23" w:rsidRPr="005201C6" w:rsidRDefault="00AC3E23" w:rsidP="00465E14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41503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سفره خانه‌های سنتی دارای پروانه</w:t>
            </w:r>
          </w:p>
        </w:tc>
      </w:tr>
      <w:tr w:rsidR="00AC3E23" w:rsidRPr="005201C6" w14:paraId="481227F1" w14:textId="77777777" w:rsidTr="00465E14">
        <w:trPr>
          <w:trHeight w:val="567"/>
        </w:trPr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170DE" w14:textId="77777777" w:rsidR="00AC3E23" w:rsidRPr="005201C6" w:rsidRDefault="00AC3E23" w:rsidP="00465E14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53F3B922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سفره خانه‌های سنتی فاقد پروانه</w:t>
            </w:r>
          </w:p>
        </w:tc>
      </w:tr>
      <w:tr w:rsidR="00AC3E23" w:rsidRPr="005201C6" w14:paraId="278469A9" w14:textId="77777777" w:rsidTr="00465E14">
        <w:trPr>
          <w:trHeight w:val="567"/>
        </w:trPr>
        <w:tc>
          <w:tcPr>
            <w:tcW w:w="1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7B93132D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دفاتر خدمات گردشگری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3A241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دفاتر خدمات مسافرتی و جهانگردی داخلی ثبت شده در منطقه</w:t>
            </w:r>
          </w:p>
        </w:tc>
      </w:tr>
      <w:tr w:rsidR="00AC3E23" w:rsidRPr="005201C6" w14:paraId="30017DC8" w14:textId="77777777" w:rsidTr="00465E14">
        <w:trPr>
          <w:trHeight w:val="567"/>
        </w:trPr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64E44" w14:textId="77777777" w:rsidR="00AC3E23" w:rsidRPr="005201C6" w:rsidRDefault="00AC3E23" w:rsidP="00465E14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9EF"/>
            <w:vAlign w:val="center"/>
            <w:hideMark/>
          </w:tcPr>
          <w:p w14:paraId="41854053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دفاتر خدمات مسافرتی و جهانگردی داخلی ثبت نشده در منطقه</w:t>
            </w:r>
          </w:p>
        </w:tc>
      </w:tr>
      <w:tr w:rsidR="00AC3E23" w:rsidRPr="005201C6" w14:paraId="04C64C84" w14:textId="77777777" w:rsidTr="00465E14">
        <w:trPr>
          <w:trHeight w:val="567"/>
        </w:trPr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44431C07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خدمات آموزشی گردشگری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6FF20" w14:textId="77777777" w:rsidR="00AC3E23" w:rsidRPr="005201C6" w:rsidRDefault="00AC3E23" w:rsidP="00465E1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آموزشگاه‌های فعال در زمینه برگزاری دوره‌های آموزشی گردشگری</w:t>
            </w:r>
          </w:p>
        </w:tc>
      </w:tr>
    </w:tbl>
    <w:p w14:paraId="467207EB" w14:textId="5E357FB7" w:rsidR="00AC3E23" w:rsidRPr="002E60B6" w:rsidRDefault="00AC3E23" w:rsidP="00CF0052">
      <w:pPr>
        <w:bidi/>
        <w:spacing w:after="0" w:line="240" w:lineRule="auto"/>
        <w:ind w:left="510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منبع : سازمان میراث فرهنگی، صنایع دستی و گردشگری شهرستان کاشان</w:t>
      </w:r>
      <w:r w:rsidR="00CE02BB">
        <w:rPr>
          <w:rFonts w:ascii="IPT Nazanin" w:hAnsi="IPT Nazanin" w:cs="B Nazanin" w:hint="cs"/>
          <w:sz w:val="24"/>
          <w:szCs w:val="24"/>
          <w:rtl/>
        </w:rPr>
        <w:t>، بر اساس اطلاعات سال 139</w:t>
      </w:r>
      <w:r w:rsidR="00CF0052">
        <w:rPr>
          <w:rFonts w:ascii="IPT Nazanin" w:hAnsi="IPT Nazanin" w:cs="B Nazanin" w:hint="cs"/>
          <w:sz w:val="24"/>
          <w:szCs w:val="24"/>
          <w:rtl/>
        </w:rPr>
        <w:t>8</w:t>
      </w:r>
    </w:p>
    <w:p w14:paraId="1FA6A368" w14:textId="77777777" w:rsidR="00AC3E23" w:rsidRPr="005201C6" w:rsidRDefault="00AC3E23" w:rsidP="00AC3E23">
      <w:pPr>
        <w:bidi/>
        <w:spacing w:after="0" w:line="240" w:lineRule="auto"/>
        <w:rPr>
          <w:rFonts w:ascii="IPT Nazanin" w:hAnsi="IPT Nazanin" w:cs="B Nazanin"/>
          <w:b/>
          <w:bCs/>
          <w:sz w:val="26"/>
          <w:szCs w:val="26"/>
          <w:rtl/>
        </w:rPr>
      </w:pPr>
      <w:r w:rsidRPr="005201C6">
        <w:rPr>
          <w:rFonts w:ascii="IPT Nazanin" w:hAnsi="IPT Nazanin" w:cs="B Nazanin"/>
          <w:b/>
          <w:bCs/>
          <w:sz w:val="26"/>
          <w:szCs w:val="26"/>
          <w:rtl/>
        </w:rPr>
        <w:lastRenderedPageBreak/>
        <w:t>1-1- بخش بناهای تاریخی</w:t>
      </w:r>
    </w:p>
    <w:p w14:paraId="56D788DF" w14:textId="77777777" w:rsidR="00AC3E23" w:rsidRPr="005201C6" w:rsidRDefault="00AC3E23" w:rsidP="00AC3E23">
      <w:pPr>
        <w:bidi/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جدول(1-1): اطلاعات مربوط به شاخص</w:t>
      </w:r>
      <w:r w:rsidRPr="005201C6">
        <w:rPr>
          <w:rFonts w:ascii="IPT Nazanin" w:hAnsi="IPT Nazanin" w:cs="B Nazanin"/>
          <w:sz w:val="24"/>
          <w:szCs w:val="24"/>
          <w:rtl/>
        </w:rPr>
        <w:softHyphen/>
        <w:t xml:space="preserve">های بخش بناهای تاریخی </w:t>
      </w:r>
    </w:p>
    <w:tbl>
      <w:tblPr>
        <w:bidiVisual/>
        <w:tblW w:w="9366" w:type="dxa"/>
        <w:tblLook w:val="04A0" w:firstRow="1" w:lastRow="0" w:firstColumn="1" w:lastColumn="0" w:noHBand="0" w:noVBand="1"/>
      </w:tblPr>
      <w:tblGrid>
        <w:gridCol w:w="2899"/>
        <w:gridCol w:w="1125"/>
        <w:gridCol w:w="1103"/>
        <w:gridCol w:w="1125"/>
        <w:gridCol w:w="1038"/>
        <w:gridCol w:w="1038"/>
        <w:gridCol w:w="1038"/>
      </w:tblGrid>
      <w:tr w:rsidR="00CF0052" w:rsidRPr="00CF0052" w14:paraId="280D2A91" w14:textId="77777777" w:rsidTr="00CF0052">
        <w:trPr>
          <w:trHeight w:val="516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57B6A86" w14:textId="77777777" w:rsidR="00CF0052" w:rsidRPr="00CF0052" w:rsidRDefault="00CF0052" w:rsidP="00CF005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CF0052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شاخص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0AB25EB0" w14:textId="77777777" w:rsidR="00CF0052" w:rsidRPr="00CF0052" w:rsidRDefault="00CF0052" w:rsidP="00CF005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CF0052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معیار سنجش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77E74EC4" w14:textId="77777777" w:rsidR="00CF0052" w:rsidRPr="00CF0052" w:rsidRDefault="00CF0052" w:rsidP="00CF005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CF0052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سال94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7FC5A451" w14:textId="77777777" w:rsidR="00CF0052" w:rsidRPr="00CF0052" w:rsidRDefault="00CF0052" w:rsidP="00CF005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CF0052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سال95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5C3DC603" w14:textId="77777777" w:rsidR="00CF0052" w:rsidRPr="00CF0052" w:rsidRDefault="00CF0052" w:rsidP="00CF005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CF0052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سال96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48E25467" w14:textId="77777777" w:rsidR="00CF0052" w:rsidRPr="00CF0052" w:rsidRDefault="00CF0052" w:rsidP="00CF005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CF0052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سال97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DCCE22A" w14:textId="77777777" w:rsidR="00CF0052" w:rsidRPr="00CF0052" w:rsidRDefault="00CF0052" w:rsidP="00CF005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CF0052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سال98</w:t>
            </w:r>
          </w:p>
        </w:tc>
      </w:tr>
      <w:tr w:rsidR="00CF0052" w:rsidRPr="00CF0052" w14:paraId="2EDF968B" w14:textId="77777777" w:rsidTr="00CF0052">
        <w:trPr>
          <w:trHeight w:val="615"/>
        </w:trPr>
        <w:tc>
          <w:tcPr>
            <w:tcW w:w="2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1C26D731" w14:textId="77777777" w:rsidR="00CF0052" w:rsidRPr="00CF0052" w:rsidRDefault="00CF0052" w:rsidP="00CF005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CF0052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اماکن گردشگری ثبت شده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A3677" w14:textId="77777777" w:rsidR="00CF0052" w:rsidRPr="008B38A6" w:rsidRDefault="00CF0052" w:rsidP="00CF005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8B38A6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تعداد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82788" w14:textId="77777777" w:rsidR="00CF0052" w:rsidRPr="008B38A6" w:rsidRDefault="00CF0052" w:rsidP="00CF0052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  <w:rtl/>
              </w:rPr>
            </w:pPr>
            <w:r w:rsidRPr="008B38A6">
              <w:rPr>
                <w:rFonts w:ascii="IPT Nazanin" w:eastAsia="Times New Roman" w:hAnsi="IPT Nazanin" w:cs="B Mitra"/>
                <w:color w:val="161616"/>
              </w:rPr>
              <w:t></w:t>
            </w:r>
            <w:r w:rsidRPr="008B38A6">
              <w:rPr>
                <w:rFonts w:ascii="IPT Nazanin" w:eastAsia="Times New Roman" w:hAnsi="IPT Nazanin" w:cs="B Mitra"/>
                <w:color w:val="161616"/>
              </w:rPr>
              <w:t>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15E01" w14:textId="77777777" w:rsidR="00CF0052" w:rsidRPr="008B38A6" w:rsidRDefault="00CF0052" w:rsidP="00CF0052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8B38A6">
              <w:rPr>
                <w:rFonts w:ascii="IPT Nazanin" w:eastAsia="Times New Roman" w:hAnsi="IPT Nazanin" w:cs="B Mitra"/>
                <w:color w:val="161616"/>
              </w:rPr>
              <w:t></w:t>
            </w:r>
            <w:r w:rsidRPr="008B38A6">
              <w:rPr>
                <w:rFonts w:ascii="IPT Nazanin" w:eastAsia="Times New Roman" w:hAnsi="IPT Nazanin" w:cs="B Mitra"/>
                <w:color w:val="161616"/>
              </w:rPr>
              <w:t>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01EC8" w14:textId="77777777" w:rsidR="00CF0052" w:rsidRPr="008B38A6" w:rsidRDefault="00CF0052" w:rsidP="00CF0052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8B38A6">
              <w:rPr>
                <w:rFonts w:ascii="IPT Nazanin" w:eastAsia="Times New Roman" w:hAnsi="IPT Nazanin" w:cs="B Mitra"/>
                <w:color w:val="161616"/>
              </w:rPr>
              <w:t></w:t>
            </w:r>
            <w:r w:rsidRPr="008B38A6">
              <w:rPr>
                <w:rFonts w:ascii="IPT Nazanin" w:eastAsia="Times New Roman" w:hAnsi="IPT Nazanin" w:cs="B Mitra"/>
                <w:color w:val="161616"/>
              </w:rPr>
              <w:t>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9D75D" w14:textId="77777777" w:rsidR="00CF0052" w:rsidRPr="008B38A6" w:rsidRDefault="00CF0052" w:rsidP="00CF0052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8B38A6">
              <w:rPr>
                <w:rFonts w:ascii="IPT Nazanin" w:eastAsia="Times New Roman" w:hAnsi="IPT Nazanin" w:cs="B Mitra"/>
                <w:color w:val="161616"/>
              </w:rPr>
              <w:t></w:t>
            </w:r>
            <w:r w:rsidRPr="008B38A6">
              <w:rPr>
                <w:rFonts w:ascii="IPT Nazanin" w:eastAsia="Times New Roman" w:hAnsi="IPT Nazanin" w:cs="B Mitra"/>
                <w:color w:val="161616"/>
              </w:rPr>
              <w:t>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7FC86" w14:textId="78504BBE" w:rsidR="00CF0052" w:rsidRPr="008B38A6" w:rsidRDefault="008B38A6" w:rsidP="00CF0052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  <w:rtl/>
                <w:lang w:bidi="fa-IR"/>
              </w:rPr>
            </w:pPr>
            <w:r w:rsidRPr="008B38A6">
              <w:rPr>
                <w:rFonts w:ascii="IPT Nazanin" w:eastAsia="Times New Roman" w:hAnsi="IPT Nazanin" w:cs="B Mitra"/>
                <w:color w:val="161616"/>
              </w:rPr>
              <w:t></w:t>
            </w:r>
            <w:r w:rsidRPr="008B38A6">
              <w:rPr>
                <w:rFonts w:ascii="IPT Nazanin" w:eastAsia="Times New Roman" w:hAnsi="IPT Nazanin" w:cs="B Mitra"/>
                <w:color w:val="161616"/>
              </w:rPr>
              <w:t></w:t>
            </w:r>
          </w:p>
        </w:tc>
      </w:tr>
      <w:tr w:rsidR="00CF0052" w:rsidRPr="00CF0052" w14:paraId="0DFB6F62" w14:textId="77777777" w:rsidTr="00CF0052">
        <w:trPr>
          <w:trHeight w:val="665"/>
        </w:trPr>
        <w:tc>
          <w:tcPr>
            <w:tcW w:w="2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529F21B2" w14:textId="77777777" w:rsidR="00CF0052" w:rsidRPr="00CF0052" w:rsidRDefault="00CF0052" w:rsidP="00CF005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  <w:r w:rsidRPr="00CF0052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اماکن گردشگری ثبت جهانی یونسکو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3DDC8347" w14:textId="77777777" w:rsidR="00CF0052" w:rsidRPr="00CF0052" w:rsidRDefault="00CF0052" w:rsidP="00CF005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CF0052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تعداد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4FA51DEC" w14:textId="77777777" w:rsidR="00CF0052" w:rsidRPr="002B324A" w:rsidRDefault="00CF0052" w:rsidP="00CF0052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  <w:rtl/>
              </w:rPr>
            </w:pPr>
            <w:r w:rsidRPr="002B324A">
              <w:rPr>
                <w:rFonts w:ascii="IPT Nazanin" w:eastAsia="Times New Roman" w:hAnsi="IPT Nazanin" w:cs="B Mitra"/>
                <w:color w:val="161616"/>
              </w:rPr>
              <w:t>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0C79CC7E" w14:textId="77777777" w:rsidR="00CF0052" w:rsidRPr="002B324A" w:rsidRDefault="00CF0052" w:rsidP="00CF0052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2B324A">
              <w:rPr>
                <w:rFonts w:ascii="IPT Nazanin" w:eastAsia="Times New Roman" w:hAnsi="IPT Nazanin" w:cs="B Mitra"/>
                <w:color w:val="161616"/>
              </w:rPr>
              <w:t>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37A6A483" w14:textId="77777777" w:rsidR="00CF0052" w:rsidRPr="002B324A" w:rsidRDefault="00CF0052" w:rsidP="00CF0052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2B324A">
              <w:rPr>
                <w:rFonts w:ascii="IPT Nazanin" w:eastAsia="Times New Roman" w:hAnsi="IPT Nazanin" w:cs="B Mitra"/>
                <w:color w:val="161616"/>
              </w:rPr>
              <w:t>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0F020BE9" w14:textId="77777777" w:rsidR="00CF0052" w:rsidRPr="002B324A" w:rsidRDefault="00CF0052" w:rsidP="00CF0052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2B324A">
              <w:rPr>
                <w:rFonts w:ascii="IPT Nazanin" w:eastAsia="Times New Roman" w:hAnsi="IPT Nazanin" w:cs="B Mitra"/>
                <w:color w:val="161616"/>
              </w:rPr>
              <w:t>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5C8FA6B6" w14:textId="77777777" w:rsidR="00CF0052" w:rsidRPr="002B324A" w:rsidRDefault="00CF0052" w:rsidP="00CF0052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2B324A">
              <w:rPr>
                <w:rFonts w:ascii="IPT Nazanin" w:eastAsia="Times New Roman" w:hAnsi="IPT Nazanin" w:cs="B Mitra"/>
                <w:color w:val="161616"/>
              </w:rPr>
              <w:t></w:t>
            </w:r>
          </w:p>
        </w:tc>
      </w:tr>
      <w:tr w:rsidR="00CF0052" w:rsidRPr="00CF0052" w14:paraId="04E5F7F3" w14:textId="77777777" w:rsidTr="00CF0052">
        <w:trPr>
          <w:trHeight w:val="578"/>
        </w:trPr>
        <w:tc>
          <w:tcPr>
            <w:tcW w:w="2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01ECBF39" w14:textId="77777777" w:rsidR="00CF0052" w:rsidRPr="00CF0052" w:rsidRDefault="00CF0052" w:rsidP="00CF005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  <w:r w:rsidRPr="00CF0052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کل بناهای تاریخی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09F28" w14:textId="77777777" w:rsidR="00CF0052" w:rsidRPr="00CF0052" w:rsidRDefault="00CF0052" w:rsidP="00CF005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CF0052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تعداد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6BD3D" w14:textId="77777777" w:rsidR="00CF0052" w:rsidRPr="002B324A" w:rsidRDefault="00CF0052" w:rsidP="00CF0052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  <w:rtl/>
              </w:rPr>
            </w:pPr>
            <w:r w:rsidRPr="002B324A">
              <w:rPr>
                <w:rFonts w:ascii="IPT Nazanin" w:eastAsia="Times New Roman" w:hAnsi="IPT Nazanin" w:cs="B Mitra"/>
                <w:color w:val="161616"/>
              </w:rPr>
              <w:t>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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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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6B9BB" w14:textId="77777777" w:rsidR="00CF0052" w:rsidRPr="002B324A" w:rsidRDefault="00CF0052" w:rsidP="00CF0052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2B324A">
              <w:rPr>
                <w:rFonts w:ascii="IPT Nazanin" w:eastAsia="Times New Roman" w:hAnsi="IPT Nazanin" w:cs="B Mitra"/>
                <w:color w:val="161616"/>
              </w:rPr>
              <w:t>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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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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01C57" w14:textId="77777777" w:rsidR="00CF0052" w:rsidRPr="002B324A" w:rsidRDefault="00CF0052" w:rsidP="00CF0052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2B324A">
              <w:rPr>
                <w:rFonts w:ascii="IPT Nazanin" w:eastAsia="Times New Roman" w:hAnsi="IPT Nazanin" w:cs="B Mitra"/>
                <w:color w:val="161616"/>
              </w:rPr>
              <w:t>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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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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C148B" w14:textId="77777777" w:rsidR="00CF0052" w:rsidRPr="002B324A" w:rsidRDefault="00CF0052" w:rsidP="00CF0052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2B324A">
              <w:rPr>
                <w:rFonts w:ascii="IPT Nazanin" w:eastAsia="Times New Roman" w:hAnsi="IPT Nazanin" w:cs="B Mitra"/>
                <w:color w:val="161616"/>
              </w:rPr>
              <w:t>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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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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CD14A" w14:textId="77777777" w:rsidR="00CF0052" w:rsidRPr="002B324A" w:rsidRDefault="00CF0052" w:rsidP="00CF0052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2B324A">
              <w:rPr>
                <w:rFonts w:ascii="IPT Nazanin" w:eastAsia="Times New Roman" w:hAnsi="IPT Nazanin" w:cs="B Mitra"/>
                <w:color w:val="161616"/>
              </w:rPr>
              <w:t>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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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</w:t>
            </w:r>
          </w:p>
        </w:tc>
      </w:tr>
      <w:tr w:rsidR="00CF0052" w:rsidRPr="00CF0052" w14:paraId="444ECB37" w14:textId="77777777" w:rsidTr="00CF0052">
        <w:trPr>
          <w:trHeight w:val="640"/>
        </w:trPr>
        <w:tc>
          <w:tcPr>
            <w:tcW w:w="2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0565E69E" w14:textId="77777777" w:rsidR="00CF0052" w:rsidRPr="00CF0052" w:rsidRDefault="00CF0052" w:rsidP="00CF005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  <w:r w:rsidRPr="00CF0052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بناهای تاریخی ثبت شده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314CFDDC" w14:textId="77777777" w:rsidR="00CF0052" w:rsidRPr="00CF0052" w:rsidRDefault="00CF0052" w:rsidP="00CF005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CF0052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تعداد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71B3BF2E" w14:textId="77777777" w:rsidR="00CF0052" w:rsidRPr="002B324A" w:rsidRDefault="00CF0052" w:rsidP="00CF0052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  <w:rtl/>
              </w:rPr>
            </w:pPr>
            <w:r w:rsidRPr="002B324A">
              <w:rPr>
                <w:rFonts w:ascii="IPT Nazanin" w:eastAsia="Times New Roman" w:hAnsi="IPT Nazanin" w:cs="B Mitra"/>
                <w:color w:val="161616"/>
              </w:rPr>
              <w:t>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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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17BA34E2" w14:textId="77777777" w:rsidR="00CF0052" w:rsidRPr="002B324A" w:rsidRDefault="00CF0052" w:rsidP="00CF0052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2B324A">
              <w:rPr>
                <w:rFonts w:ascii="IPT Nazanin" w:eastAsia="Times New Roman" w:hAnsi="IPT Nazanin" w:cs="B Mitra"/>
                <w:color w:val="161616"/>
              </w:rPr>
              <w:t>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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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5D8B8E9A" w14:textId="77777777" w:rsidR="00CF0052" w:rsidRPr="002B324A" w:rsidRDefault="00CF0052" w:rsidP="00CF0052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2B324A">
              <w:rPr>
                <w:rFonts w:ascii="IPT Nazanin" w:eastAsia="Times New Roman" w:hAnsi="IPT Nazanin" w:cs="B Mitra"/>
                <w:color w:val="161616"/>
              </w:rPr>
              <w:t>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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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4DEA953E" w14:textId="77777777" w:rsidR="00CF0052" w:rsidRPr="002B324A" w:rsidRDefault="00CF0052" w:rsidP="00CF0052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2B324A">
              <w:rPr>
                <w:rFonts w:ascii="IPT Nazanin" w:eastAsia="Times New Roman" w:hAnsi="IPT Nazanin" w:cs="B Mitra"/>
                <w:color w:val="161616"/>
              </w:rPr>
              <w:t>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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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3B6C498F" w14:textId="77777777" w:rsidR="00CF0052" w:rsidRPr="002B324A" w:rsidRDefault="00CF0052" w:rsidP="00CF0052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2B324A">
              <w:rPr>
                <w:rFonts w:ascii="IPT Nazanin" w:eastAsia="Times New Roman" w:hAnsi="IPT Nazanin" w:cs="B Mitra"/>
                <w:color w:val="161616"/>
              </w:rPr>
              <w:t>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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</w:t>
            </w:r>
          </w:p>
        </w:tc>
      </w:tr>
      <w:tr w:rsidR="00CF0052" w:rsidRPr="00CF0052" w14:paraId="77458F99" w14:textId="77777777" w:rsidTr="00CF0052">
        <w:trPr>
          <w:trHeight w:val="566"/>
        </w:trPr>
        <w:tc>
          <w:tcPr>
            <w:tcW w:w="2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1DD6D5C6" w14:textId="77777777" w:rsidR="00CF0052" w:rsidRPr="00CF0052" w:rsidRDefault="00CF0052" w:rsidP="00CF005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  <w:r w:rsidRPr="00CF0052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بناهای تاریخی ثبت نشده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3C9C5" w14:textId="77777777" w:rsidR="00CF0052" w:rsidRPr="00CF0052" w:rsidRDefault="00CF0052" w:rsidP="00CF005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CF0052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تعداد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0774A" w14:textId="77777777" w:rsidR="00CF0052" w:rsidRPr="002B324A" w:rsidRDefault="00CF0052" w:rsidP="00CF0052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  <w:rtl/>
              </w:rPr>
            </w:pPr>
            <w:r w:rsidRPr="002B324A">
              <w:rPr>
                <w:rFonts w:ascii="IPT Nazanin" w:eastAsia="Times New Roman" w:hAnsi="IPT Nazanin" w:cs="B Mitra"/>
                <w:color w:val="161616"/>
              </w:rPr>
              <w:t>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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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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D1ADC" w14:textId="77777777" w:rsidR="00CF0052" w:rsidRPr="002B324A" w:rsidRDefault="00CF0052" w:rsidP="00CF0052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2B324A">
              <w:rPr>
                <w:rFonts w:ascii="IPT Nazanin" w:eastAsia="Times New Roman" w:hAnsi="IPT Nazanin" w:cs="B Mitra"/>
                <w:color w:val="161616"/>
              </w:rPr>
              <w:t>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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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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C66FB" w14:textId="77777777" w:rsidR="00CF0052" w:rsidRPr="002B324A" w:rsidRDefault="00CF0052" w:rsidP="00CF0052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2B324A">
              <w:rPr>
                <w:rFonts w:ascii="IPT Nazanin" w:eastAsia="Times New Roman" w:hAnsi="IPT Nazanin" w:cs="B Mitra"/>
                <w:color w:val="161616"/>
              </w:rPr>
              <w:t>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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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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764CE" w14:textId="77777777" w:rsidR="00CF0052" w:rsidRPr="002B324A" w:rsidRDefault="00CF0052" w:rsidP="00CF0052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2B324A">
              <w:rPr>
                <w:rFonts w:ascii="IPT Nazanin" w:eastAsia="Times New Roman" w:hAnsi="IPT Nazanin" w:cs="B Mitra"/>
                <w:color w:val="161616"/>
              </w:rPr>
              <w:t>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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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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30076" w14:textId="77777777" w:rsidR="00CF0052" w:rsidRPr="002B324A" w:rsidRDefault="00CF0052" w:rsidP="00CF0052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2B324A">
              <w:rPr>
                <w:rFonts w:ascii="IPT Nazanin" w:eastAsia="Times New Roman" w:hAnsi="IPT Nazanin" w:cs="B Mitra"/>
                <w:color w:val="161616"/>
              </w:rPr>
              <w:t>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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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</w:t>
            </w:r>
          </w:p>
        </w:tc>
      </w:tr>
      <w:tr w:rsidR="00CF0052" w:rsidRPr="00CF0052" w14:paraId="52D93AB4" w14:textId="77777777" w:rsidTr="00CF0052">
        <w:trPr>
          <w:trHeight w:val="689"/>
        </w:trPr>
        <w:tc>
          <w:tcPr>
            <w:tcW w:w="2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42A2CD87" w14:textId="77777777" w:rsidR="00CF0052" w:rsidRPr="00CF0052" w:rsidRDefault="00CF0052" w:rsidP="00CF005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  <w:r w:rsidRPr="00CF0052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بناهای مرمت شده در سطح منطقه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7AB39213" w14:textId="77777777" w:rsidR="00CF0052" w:rsidRPr="00CF0052" w:rsidRDefault="00CF0052" w:rsidP="00CF005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CF0052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تعداد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55F7E188" w14:textId="77777777" w:rsidR="00CF0052" w:rsidRPr="002B324A" w:rsidRDefault="00CF0052" w:rsidP="00CF0052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  <w:rtl/>
              </w:rPr>
            </w:pPr>
            <w:r w:rsidRPr="002B324A">
              <w:rPr>
                <w:rFonts w:ascii="IPT Nazanin" w:eastAsia="Times New Roman" w:hAnsi="IPT Nazanin" w:cs="B Mitra"/>
                <w:color w:val="161616"/>
              </w:rPr>
              <w:t>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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2193F759" w14:textId="77777777" w:rsidR="00CF0052" w:rsidRPr="002B324A" w:rsidRDefault="00CF0052" w:rsidP="00CF0052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2B324A">
              <w:rPr>
                <w:rFonts w:ascii="IPT Nazanin" w:eastAsia="Times New Roman" w:hAnsi="IPT Nazanin" w:cs="B Mitra"/>
                <w:color w:val="161616"/>
              </w:rPr>
              <w:t>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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4484DC1C" w14:textId="77777777" w:rsidR="00CF0052" w:rsidRPr="002B324A" w:rsidRDefault="00CF0052" w:rsidP="00CF0052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2B324A">
              <w:rPr>
                <w:rFonts w:ascii="IPT Nazanin" w:eastAsia="Times New Roman" w:hAnsi="IPT Nazanin" w:cs="B Mitra"/>
                <w:color w:val="161616"/>
              </w:rPr>
              <w:t>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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37FD02A7" w14:textId="77777777" w:rsidR="00CF0052" w:rsidRPr="002B324A" w:rsidRDefault="00CF0052" w:rsidP="00CF0052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2B324A">
              <w:rPr>
                <w:rFonts w:ascii="IPT Nazanin" w:eastAsia="Times New Roman" w:hAnsi="IPT Nazanin" w:cs="B Mitra"/>
                <w:color w:val="161616"/>
              </w:rPr>
              <w:t>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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005B8A67" w14:textId="77777777" w:rsidR="00CF0052" w:rsidRPr="002B324A" w:rsidRDefault="00CF0052" w:rsidP="00CF0052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2B324A">
              <w:rPr>
                <w:rFonts w:ascii="IPT Nazanin" w:eastAsia="Times New Roman" w:hAnsi="IPT Nazanin" w:cs="B Mitra"/>
                <w:color w:val="161616"/>
              </w:rPr>
              <w:t>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</w:t>
            </w:r>
          </w:p>
        </w:tc>
      </w:tr>
      <w:tr w:rsidR="00CF0052" w:rsidRPr="00CF0052" w14:paraId="30099C81" w14:textId="77777777" w:rsidTr="00CF0052">
        <w:trPr>
          <w:trHeight w:val="763"/>
        </w:trPr>
        <w:tc>
          <w:tcPr>
            <w:tcW w:w="2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72ADE873" w14:textId="77777777" w:rsidR="00CF0052" w:rsidRPr="00CF0052" w:rsidRDefault="00CF0052" w:rsidP="00CF005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  <w:r w:rsidRPr="00CF0052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خانه های سنتی موجود در سطح منطقه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B82EF" w14:textId="77777777" w:rsidR="00CF0052" w:rsidRPr="00CF0052" w:rsidRDefault="00CF0052" w:rsidP="00CF005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CF0052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تعداد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AC7BD" w14:textId="77777777" w:rsidR="00CF0052" w:rsidRPr="002B324A" w:rsidRDefault="00CF0052" w:rsidP="00CF0052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  <w:rtl/>
              </w:rPr>
            </w:pPr>
            <w:r w:rsidRPr="002B324A">
              <w:rPr>
                <w:rFonts w:ascii="IPT Nazanin" w:eastAsia="Times New Roman" w:hAnsi="IPT Nazanin" w:cs="B Mitra"/>
                <w:color w:val="161616"/>
              </w:rPr>
              <w:t>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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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D9159" w14:textId="77777777" w:rsidR="00CF0052" w:rsidRPr="002B324A" w:rsidRDefault="00CF0052" w:rsidP="00CF0052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2B324A">
              <w:rPr>
                <w:rFonts w:ascii="IPT Nazanin" w:eastAsia="Times New Roman" w:hAnsi="IPT Nazanin" w:cs="B Mitra"/>
                <w:color w:val="161616"/>
              </w:rPr>
              <w:t>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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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DEE8F" w14:textId="77777777" w:rsidR="00CF0052" w:rsidRPr="002B324A" w:rsidRDefault="00CF0052" w:rsidP="00CF0052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2B324A">
              <w:rPr>
                <w:rFonts w:ascii="IPT Nazanin" w:eastAsia="Times New Roman" w:hAnsi="IPT Nazanin" w:cs="B Mitra"/>
                <w:color w:val="161616"/>
              </w:rPr>
              <w:t>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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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594A7" w14:textId="77777777" w:rsidR="00CF0052" w:rsidRPr="002B324A" w:rsidRDefault="00CF0052" w:rsidP="00CF0052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2B324A">
              <w:rPr>
                <w:rFonts w:ascii="IPT Nazanin" w:eastAsia="Times New Roman" w:hAnsi="IPT Nazanin" w:cs="B Mitra"/>
                <w:color w:val="161616"/>
              </w:rPr>
              <w:t>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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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4A70E" w14:textId="77777777" w:rsidR="00CF0052" w:rsidRPr="002B324A" w:rsidRDefault="00CF0052" w:rsidP="00CF0052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2B324A">
              <w:rPr>
                <w:rFonts w:ascii="IPT Nazanin" w:eastAsia="Times New Roman" w:hAnsi="IPT Nazanin" w:cs="B Mitra"/>
                <w:color w:val="161616"/>
              </w:rPr>
              <w:t>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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</w:t>
            </w:r>
          </w:p>
        </w:tc>
      </w:tr>
      <w:tr w:rsidR="00CF0052" w:rsidRPr="00CF0052" w14:paraId="24445D80" w14:textId="77777777" w:rsidTr="00CF0052">
        <w:trPr>
          <w:trHeight w:val="763"/>
        </w:trPr>
        <w:tc>
          <w:tcPr>
            <w:tcW w:w="2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7BC5C139" w14:textId="77777777" w:rsidR="00CF0052" w:rsidRPr="00CF0052" w:rsidRDefault="00CF0052" w:rsidP="00CF005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  <w:r w:rsidRPr="00CF0052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خانه های ثبتی موجود در سطح منطقه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noWrap/>
            <w:vAlign w:val="center"/>
            <w:hideMark/>
          </w:tcPr>
          <w:p w14:paraId="6C92A908" w14:textId="77777777" w:rsidR="00CF0052" w:rsidRPr="00CF0052" w:rsidRDefault="00CF0052" w:rsidP="00CF005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CF0052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تعداد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516B8587" w14:textId="77777777" w:rsidR="00CF0052" w:rsidRPr="002B324A" w:rsidRDefault="00CF0052" w:rsidP="00CF0052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  <w:rtl/>
              </w:rPr>
            </w:pPr>
            <w:r w:rsidRPr="002B324A">
              <w:rPr>
                <w:rFonts w:ascii="IPT Nazanin" w:eastAsia="Times New Roman" w:hAnsi="IPT Nazanin" w:cs="B Mitra"/>
                <w:color w:val="161616"/>
              </w:rPr>
              <w:t>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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24EE5BFE" w14:textId="77777777" w:rsidR="00CF0052" w:rsidRPr="002B324A" w:rsidRDefault="00CF0052" w:rsidP="00CF0052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2B324A">
              <w:rPr>
                <w:rFonts w:ascii="IPT Nazanin" w:eastAsia="Times New Roman" w:hAnsi="IPT Nazanin" w:cs="B Mitra"/>
                <w:color w:val="161616"/>
              </w:rPr>
              <w:t>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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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674BF1D8" w14:textId="77777777" w:rsidR="00CF0052" w:rsidRPr="002B324A" w:rsidRDefault="00CF0052" w:rsidP="00CF0052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2B324A">
              <w:rPr>
                <w:rFonts w:ascii="IPT Nazanin" w:eastAsia="Times New Roman" w:hAnsi="IPT Nazanin" w:cs="B Mitra"/>
                <w:color w:val="161616"/>
              </w:rPr>
              <w:t>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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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6789CBC0" w14:textId="77777777" w:rsidR="00CF0052" w:rsidRPr="002B324A" w:rsidRDefault="00CF0052" w:rsidP="00CF0052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2B324A">
              <w:rPr>
                <w:rFonts w:ascii="IPT Nazanin" w:eastAsia="Times New Roman" w:hAnsi="IPT Nazanin" w:cs="B Mitra"/>
                <w:color w:val="161616"/>
              </w:rPr>
              <w:t>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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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2C5A6E40" w14:textId="77777777" w:rsidR="00CF0052" w:rsidRPr="002B324A" w:rsidRDefault="00CF0052" w:rsidP="00CF0052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2B324A">
              <w:rPr>
                <w:rFonts w:ascii="IPT Nazanin" w:eastAsia="Times New Roman" w:hAnsi="IPT Nazanin" w:cs="B Mitra"/>
                <w:color w:val="161616"/>
              </w:rPr>
              <w:t>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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</w:t>
            </w:r>
          </w:p>
        </w:tc>
      </w:tr>
      <w:tr w:rsidR="00CF0052" w:rsidRPr="00CF0052" w14:paraId="2DFD5EAD" w14:textId="77777777" w:rsidTr="00CF0052">
        <w:trPr>
          <w:trHeight w:val="763"/>
        </w:trPr>
        <w:tc>
          <w:tcPr>
            <w:tcW w:w="2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6DC3BF94" w14:textId="3C775F43" w:rsidR="00CF0052" w:rsidRPr="00CF0052" w:rsidRDefault="00CF0052" w:rsidP="00CF005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  <w:r w:rsidRPr="00CF0052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اماک</w:t>
            </w:r>
            <w:r w:rsidRPr="00CF0052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ن مذهبی با قابلیت جذب گردشگر داخلی/خارجی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986EE" w14:textId="77777777" w:rsidR="00CF0052" w:rsidRPr="00CF0052" w:rsidRDefault="00CF0052" w:rsidP="00CF005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CF0052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تعداد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A1D2B" w14:textId="77777777" w:rsidR="00CF0052" w:rsidRPr="002B324A" w:rsidRDefault="00CF0052" w:rsidP="00CF0052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  <w:rtl/>
              </w:rPr>
            </w:pPr>
            <w:r w:rsidRPr="002B324A">
              <w:rPr>
                <w:rFonts w:ascii="IPT Nazanin" w:eastAsia="Times New Roman" w:hAnsi="IPT Nazanin" w:cs="B Mitra"/>
                <w:color w:val="161616"/>
              </w:rPr>
              <w:t>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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DEA1E" w14:textId="77777777" w:rsidR="00CF0052" w:rsidRPr="002B324A" w:rsidRDefault="00CF0052" w:rsidP="00CF0052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2B324A">
              <w:rPr>
                <w:rFonts w:ascii="IPT Nazanin" w:eastAsia="Times New Roman" w:hAnsi="IPT Nazanin" w:cs="B Mitra"/>
                <w:color w:val="161616"/>
              </w:rPr>
              <w:t>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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B3F2A" w14:textId="77777777" w:rsidR="00CF0052" w:rsidRPr="002B324A" w:rsidRDefault="00CF0052" w:rsidP="00CF0052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2B324A">
              <w:rPr>
                <w:rFonts w:ascii="IPT Nazanin" w:eastAsia="Times New Roman" w:hAnsi="IPT Nazanin" w:cs="B Mitra"/>
                <w:color w:val="161616"/>
              </w:rPr>
              <w:t>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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305ED" w14:textId="77777777" w:rsidR="00CF0052" w:rsidRPr="002B324A" w:rsidRDefault="00CF0052" w:rsidP="00CF0052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2B324A">
              <w:rPr>
                <w:rFonts w:ascii="IPT Nazanin" w:eastAsia="Times New Roman" w:hAnsi="IPT Nazanin" w:cs="B Mitra"/>
                <w:color w:val="161616"/>
              </w:rPr>
              <w:t>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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71C82" w14:textId="77777777" w:rsidR="00CF0052" w:rsidRPr="002B324A" w:rsidRDefault="00CF0052" w:rsidP="00CF0052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2B324A">
              <w:rPr>
                <w:rFonts w:ascii="IPT Nazanin" w:eastAsia="Times New Roman" w:hAnsi="IPT Nazanin" w:cs="B Mitra"/>
                <w:color w:val="161616"/>
              </w:rPr>
              <w:t></w:t>
            </w:r>
            <w:r w:rsidRPr="002B324A">
              <w:rPr>
                <w:rFonts w:ascii="IPT Nazanin" w:eastAsia="Times New Roman" w:hAnsi="IPT Nazanin" w:cs="B Mitra"/>
                <w:color w:val="161616"/>
              </w:rPr>
              <w:t></w:t>
            </w:r>
          </w:p>
        </w:tc>
      </w:tr>
    </w:tbl>
    <w:p w14:paraId="175508B4" w14:textId="77777777" w:rsidR="00AC3E23" w:rsidRPr="005201C6" w:rsidRDefault="00AC3E23" w:rsidP="00AC3E23">
      <w:pPr>
        <w:bidi/>
        <w:spacing w:after="0" w:line="240" w:lineRule="auto"/>
        <w:rPr>
          <w:rFonts w:ascii="IPT Nazanin" w:hAnsi="IPT Nazanin" w:cs="B Nazanin"/>
          <w:rtl/>
        </w:rPr>
      </w:pPr>
    </w:p>
    <w:p w14:paraId="343B91DF" w14:textId="122A1C06" w:rsidR="00AC3E23" w:rsidRDefault="00AC3E23" w:rsidP="00AC3E23">
      <w:pPr>
        <w:bidi/>
        <w:spacing w:after="0" w:line="240" w:lineRule="auto"/>
        <w:rPr>
          <w:rFonts w:ascii="IPT Nazanin" w:hAnsi="IPT Nazanin" w:cs="B Nazanin"/>
        </w:rPr>
      </w:pPr>
    </w:p>
    <w:p w14:paraId="7481CA13" w14:textId="32322813" w:rsidR="00366915" w:rsidRDefault="00366915" w:rsidP="00366915">
      <w:pPr>
        <w:bidi/>
        <w:spacing w:after="0" w:line="240" w:lineRule="auto"/>
        <w:rPr>
          <w:rFonts w:ascii="IPT Nazanin" w:hAnsi="IPT Nazanin" w:cs="B Nazanin"/>
        </w:rPr>
      </w:pPr>
    </w:p>
    <w:p w14:paraId="49382D67" w14:textId="0B32B3B8" w:rsidR="00366915" w:rsidRDefault="00366915" w:rsidP="00366915">
      <w:pPr>
        <w:bidi/>
        <w:spacing w:after="0" w:line="240" w:lineRule="auto"/>
        <w:rPr>
          <w:rFonts w:ascii="IPT Nazanin" w:hAnsi="IPT Nazanin" w:cs="B Nazanin"/>
        </w:rPr>
      </w:pPr>
    </w:p>
    <w:p w14:paraId="33255184" w14:textId="39B50D38" w:rsidR="00366915" w:rsidRDefault="00366915" w:rsidP="00366915">
      <w:pPr>
        <w:bidi/>
        <w:spacing w:after="0" w:line="240" w:lineRule="auto"/>
        <w:rPr>
          <w:rFonts w:ascii="IPT Nazanin" w:hAnsi="IPT Nazanin" w:cs="B Nazanin"/>
        </w:rPr>
      </w:pPr>
    </w:p>
    <w:p w14:paraId="71C8F622" w14:textId="4597598E" w:rsidR="00366915" w:rsidRDefault="00366915" w:rsidP="00366915">
      <w:pPr>
        <w:bidi/>
        <w:spacing w:after="0" w:line="240" w:lineRule="auto"/>
        <w:rPr>
          <w:rFonts w:ascii="IPT Nazanin" w:hAnsi="IPT Nazanin" w:cs="B Nazanin"/>
        </w:rPr>
      </w:pPr>
    </w:p>
    <w:p w14:paraId="5A53894E" w14:textId="51C764AE" w:rsidR="00366915" w:rsidRDefault="00366915" w:rsidP="00366915">
      <w:pPr>
        <w:bidi/>
        <w:spacing w:after="0" w:line="240" w:lineRule="auto"/>
        <w:rPr>
          <w:rFonts w:ascii="IPT Nazanin" w:hAnsi="IPT Nazanin" w:cs="B Nazanin"/>
        </w:rPr>
      </w:pPr>
    </w:p>
    <w:p w14:paraId="696E3DE7" w14:textId="4549A6D4" w:rsidR="00366915" w:rsidRDefault="00366915" w:rsidP="00366915">
      <w:pPr>
        <w:bidi/>
        <w:spacing w:after="0" w:line="240" w:lineRule="auto"/>
        <w:rPr>
          <w:rFonts w:ascii="IPT Nazanin" w:hAnsi="IPT Nazanin" w:cs="B Nazanin"/>
        </w:rPr>
      </w:pPr>
    </w:p>
    <w:p w14:paraId="3591D9AD" w14:textId="37588057" w:rsidR="00366915" w:rsidRDefault="00366915" w:rsidP="00366915">
      <w:pPr>
        <w:bidi/>
        <w:spacing w:after="0" w:line="240" w:lineRule="auto"/>
        <w:rPr>
          <w:rFonts w:ascii="IPT Nazanin" w:hAnsi="IPT Nazanin" w:cs="B Nazanin"/>
        </w:rPr>
      </w:pPr>
    </w:p>
    <w:p w14:paraId="59404FD0" w14:textId="1342BFF9" w:rsidR="00366915" w:rsidRDefault="00366915" w:rsidP="00366915">
      <w:pPr>
        <w:bidi/>
        <w:spacing w:after="0" w:line="240" w:lineRule="auto"/>
        <w:rPr>
          <w:rFonts w:ascii="IPT Nazanin" w:hAnsi="IPT Nazanin" w:cs="B Nazanin"/>
        </w:rPr>
      </w:pPr>
    </w:p>
    <w:p w14:paraId="02CB6C08" w14:textId="50FC27B4" w:rsidR="00366915" w:rsidRDefault="00366915" w:rsidP="00366915">
      <w:pPr>
        <w:bidi/>
        <w:spacing w:after="0" w:line="240" w:lineRule="auto"/>
        <w:rPr>
          <w:rFonts w:ascii="IPT Nazanin" w:hAnsi="IPT Nazanin" w:cs="B Nazanin"/>
        </w:rPr>
      </w:pPr>
    </w:p>
    <w:p w14:paraId="748BF217" w14:textId="37D35B0F" w:rsidR="00366915" w:rsidRDefault="00366915" w:rsidP="00366915">
      <w:pPr>
        <w:bidi/>
        <w:spacing w:after="0" w:line="240" w:lineRule="auto"/>
        <w:rPr>
          <w:rFonts w:ascii="IPT Nazanin" w:hAnsi="IPT Nazanin" w:cs="B Nazanin"/>
        </w:rPr>
      </w:pPr>
    </w:p>
    <w:p w14:paraId="42592E48" w14:textId="72516635" w:rsidR="00366915" w:rsidRDefault="00366915" w:rsidP="00366915">
      <w:pPr>
        <w:bidi/>
        <w:spacing w:after="0" w:line="240" w:lineRule="auto"/>
        <w:rPr>
          <w:rFonts w:ascii="IPT Nazanin" w:hAnsi="IPT Nazanin" w:cs="B Nazanin"/>
        </w:rPr>
      </w:pPr>
    </w:p>
    <w:p w14:paraId="37CAE83B" w14:textId="7E3BE557" w:rsidR="00366915" w:rsidRDefault="00366915" w:rsidP="00366915">
      <w:pPr>
        <w:bidi/>
        <w:spacing w:after="0" w:line="240" w:lineRule="auto"/>
        <w:rPr>
          <w:rFonts w:ascii="IPT Nazanin" w:hAnsi="IPT Nazanin" w:cs="B Nazanin"/>
        </w:rPr>
      </w:pPr>
    </w:p>
    <w:p w14:paraId="777E7407" w14:textId="4A8E6EE5" w:rsidR="00366915" w:rsidRPr="005201C6" w:rsidRDefault="00366915" w:rsidP="00366915">
      <w:pPr>
        <w:bidi/>
        <w:spacing w:after="0" w:line="240" w:lineRule="auto"/>
        <w:rPr>
          <w:rFonts w:ascii="IPT Nazanin" w:hAnsi="IPT Nazanin" w:cs="B Nazanin"/>
          <w:rtl/>
        </w:rPr>
      </w:pPr>
    </w:p>
    <w:p w14:paraId="0225C98E" w14:textId="77777777" w:rsidR="00465E14" w:rsidRDefault="00AC3E23" w:rsidP="00AC3E23">
      <w:pPr>
        <w:bidi/>
        <w:jc w:val="center"/>
        <w:rPr>
          <w:rFonts w:ascii="IPT Nazanin" w:hAnsi="IPT Nazanin"/>
          <w:noProof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 xml:space="preserve">نمودار(1-1): تعداد اماکن گردشگری ثبت شده </w:t>
      </w:r>
    </w:p>
    <w:p w14:paraId="7EB20BE6" w14:textId="3706ED9B" w:rsidR="00AC3E23" w:rsidRPr="005201C6" w:rsidRDefault="00CF0052" w:rsidP="00465E14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>
        <w:rPr>
          <w:noProof/>
        </w:rPr>
        <w:drawing>
          <wp:inline distT="0" distB="0" distL="0" distR="0" wp14:anchorId="1FD62AFA" wp14:editId="7E7DB166">
            <wp:extent cx="5729605" cy="2474752"/>
            <wp:effectExtent l="76200" t="76200" r="80645" b="7810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 w:rsidR="00AC3E23" w:rsidRPr="005201C6">
        <w:rPr>
          <w:rFonts w:ascii="IPT Nazanin" w:hAnsi="IPT Nazanin" w:cs="B Nazanin"/>
          <w:sz w:val="24"/>
          <w:szCs w:val="24"/>
          <w:rtl/>
        </w:rPr>
        <w:t xml:space="preserve"> </w:t>
      </w:r>
    </w:p>
    <w:p w14:paraId="0F7F630E" w14:textId="56E1349A" w:rsidR="00AC3E23" w:rsidRPr="005201C6" w:rsidRDefault="00AC3E23" w:rsidP="00AC3E23">
      <w:pPr>
        <w:bidi/>
        <w:spacing w:after="0" w:line="240" w:lineRule="auto"/>
        <w:ind w:left="227"/>
        <w:jc w:val="both"/>
        <w:rPr>
          <w:rFonts w:ascii="IPT Nazanin" w:hAnsi="IPT Nazanin" w:cs="B Nazanin"/>
          <w:sz w:val="24"/>
          <w:szCs w:val="24"/>
          <w:rtl/>
        </w:rPr>
      </w:pPr>
      <w:r w:rsidRPr="00F447FE">
        <w:rPr>
          <w:rFonts w:ascii="IPT Nazanin" w:hAnsi="IPT Nazanin" w:cs="B Nazanin"/>
          <w:sz w:val="24"/>
          <w:szCs w:val="24"/>
          <w:rtl/>
        </w:rPr>
        <w:t>از میان 11 مکان گردشگری ثبت شده در شهرستان کاشان، تنها یک مکان ثبت جهانی یونسکو شده است.</w:t>
      </w:r>
    </w:p>
    <w:p w14:paraId="2507DB3E" w14:textId="77777777" w:rsidR="00AC3E23" w:rsidRPr="005201C6" w:rsidRDefault="00AC3E23" w:rsidP="00AC3E23">
      <w:pPr>
        <w:bidi/>
        <w:spacing w:after="0" w:line="240" w:lineRule="auto"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3972941E" w14:textId="77777777" w:rsidR="00AC3E23" w:rsidRPr="005201C6" w:rsidRDefault="00AC3E23" w:rsidP="00AC3E23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نمودار(1-2): تعداد بناهای تاریخی ثبت شده و ثبت نشده</w:t>
      </w:r>
      <w:r w:rsidRPr="005201C6">
        <w:rPr>
          <w:rFonts w:ascii="IPT Nazanin" w:hAnsi="IPT Nazanin" w:cs="B Nazanin"/>
          <w:b/>
          <w:bCs/>
          <w:sz w:val="32"/>
          <w:szCs w:val="32"/>
          <w:rtl/>
        </w:rPr>
        <w:t xml:space="preserve"> </w:t>
      </w:r>
    </w:p>
    <w:p w14:paraId="7BA91E62" w14:textId="081F5039" w:rsidR="00AC3E23" w:rsidRPr="005201C6" w:rsidRDefault="00CF0052" w:rsidP="00AC3E23">
      <w:pPr>
        <w:bidi/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  <w:r>
        <w:rPr>
          <w:noProof/>
        </w:rPr>
        <w:drawing>
          <wp:inline distT="0" distB="0" distL="0" distR="0" wp14:anchorId="34555E38" wp14:editId="0A37617D">
            <wp:extent cx="5821680" cy="3296873"/>
            <wp:effectExtent l="76200" t="76200" r="83820" b="75565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21FF8D7D" w14:textId="6B6B3AEC" w:rsidR="00AC3E23" w:rsidRPr="005201C6" w:rsidRDefault="00366915" w:rsidP="00D70485">
      <w:pPr>
        <w:bidi/>
        <w:spacing w:after="0" w:line="240" w:lineRule="auto"/>
        <w:ind w:left="227"/>
        <w:jc w:val="both"/>
        <w:rPr>
          <w:rFonts w:ascii="IPT Nazanin" w:hAnsi="IPT Nazanin" w:cs="B Nazanin"/>
          <w:sz w:val="24"/>
          <w:szCs w:val="24"/>
          <w:rtl/>
        </w:rPr>
      </w:pPr>
      <w:r>
        <w:rPr>
          <w:rFonts w:ascii="IPT Nazanin" w:hAnsi="IPT Nazanin" w:cs="B Nazanin" w:hint="cs"/>
          <w:sz w:val="24"/>
          <w:szCs w:val="24"/>
          <w:rtl/>
        </w:rPr>
        <w:t xml:space="preserve">تعداد بناهای تاریخ ثبت شده در بین سال های </w:t>
      </w:r>
      <w:r w:rsidR="00D70485">
        <w:rPr>
          <w:rFonts w:ascii="IPT Nazanin" w:hAnsi="IPT Nazanin" w:cs="B Nazanin" w:hint="cs"/>
          <w:sz w:val="24"/>
          <w:szCs w:val="24"/>
          <w:rtl/>
        </w:rPr>
        <w:t>98-94</w:t>
      </w:r>
      <w:r>
        <w:rPr>
          <w:rFonts w:ascii="IPT Nazanin" w:hAnsi="IPT Nazanin" w:cs="B Nazanin" w:hint="cs"/>
          <w:sz w:val="24"/>
          <w:szCs w:val="24"/>
          <w:rtl/>
        </w:rPr>
        <w:t xml:space="preserve">روند افزایشی داشته است و از طرف مقابل تعداد بناهای ثبت نشده در بین سال های مذکور، روند کاهشی را تجربه کرده است. در مجموع، </w:t>
      </w:r>
      <w:r w:rsidR="00AC3E23" w:rsidRPr="005201C6">
        <w:rPr>
          <w:rFonts w:ascii="IPT Nazanin" w:hAnsi="IPT Nazanin" w:cs="B Nazanin"/>
          <w:sz w:val="24"/>
          <w:szCs w:val="24"/>
          <w:rtl/>
        </w:rPr>
        <w:t xml:space="preserve">این نمودار نشان دهنده روند رشد ثبت بناهای تاریخی </w:t>
      </w:r>
      <w:r>
        <w:rPr>
          <w:rFonts w:ascii="IPT Nazanin" w:hAnsi="IPT Nazanin" w:cs="B Nazanin" w:hint="cs"/>
          <w:sz w:val="24"/>
          <w:szCs w:val="24"/>
          <w:rtl/>
        </w:rPr>
        <w:t>است.</w:t>
      </w:r>
      <w:r w:rsidR="00AC3E23" w:rsidRPr="005201C6">
        <w:rPr>
          <w:rFonts w:ascii="IPT Nazanin" w:hAnsi="IPT Nazanin" w:cs="B Nazanin"/>
          <w:sz w:val="24"/>
          <w:szCs w:val="24"/>
          <w:rtl/>
        </w:rPr>
        <w:t xml:space="preserve"> </w:t>
      </w:r>
      <w:r w:rsidR="00633F40">
        <w:rPr>
          <w:rFonts w:ascii="IPT Nazanin" w:hAnsi="IPT Nazanin" w:cs="B Nazanin" w:hint="cs"/>
          <w:sz w:val="24"/>
          <w:szCs w:val="24"/>
          <w:rtl/>
        </w:rPr>
        <w:t xml:space="preserve">در </w:t>
      </w:r>
      <w:r w:rsidR="00633F40">
        <w:rPr>
          <w:rFonts w:ascii="IPT Nazanin" w:hAnsi="IPT Nazanin" w:cs="B Nazanin" w:hint="cs"/>
          <w:sz w:val="24"/>
          <w:szCs w:val="24"/>
          <w:rtl/>
        </w:rPr>
        <w:lastRenderedPageBreak/>
        <w:t>مجموع، با توجه به روند افزایشی بناهای ثبت شده و یک سو، و روند کاهشی بناهای ثبت نشده، شاخص مناسبی برای حوزه گردشگری این شهرستان است.</w:t>
      </w:r>
    </w:p>
    <w:p w14:paraId="4EACA866" w14:textId="77777777" w:rsidR="00366915" w:rsidRDefault="00366915" w:rsidP="00AC3E23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</w:p>
    <w:p w14:paraId="48461BEB" w14:textId="75656A51" w:rsidR="00AC3E23" w:rsidRPr="005201C6" w:rsidRDefault="00AC3E23" w:rsidP="00366915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نمودار(1-3): تعداد بناهای مرمت شده </w:t>
      </w:r>
    </w:p>
    <w:p w14:paraId="44A9EA1A" w14:textId="328D44F1" w:rsidR="00AC3E23" w:rsidRPr="005201C6" w:rsidRDefault="00CF0052" w:rsidP="00AC3E23">
      <w:pPr>
        <w:bidi/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  <w:r>
        <w:rPr>
          <w:noProof/>
        </w:rPr>
        <w:drawing>
          <wp:inline distT="0" distB="0" distL="0" distR="0" wp14:anchorId="709AAED5" wp14:editId="0CB89B3C">
            <wp:extent cx="5758815" cy="2676088"/>
            <wp:effectExtent l="76200" t="76200" r="70485" b="67310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4586B838" w14:textId="610A4F90" w:rsidR="00AC3E23" w:rsidRPr="005201C6" w:rsidRDefault="00AC3E23" w:rsidP="0049067B">
      <w:pPr>
        <w:bidi/>
        <w:spacing w:after="0" w:line="240" w:lineRule="auto"/>
        <w:ind w:left="227" w:right="170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آمار بناهای مرمت شده </w:t>
      </w:r>
      <w:r w:rsidR="00D70485">
        <w:rPr>
          <w:rFonts w:ascii="IPT Nazanin" w:hAnsi="IPT Nazanin" w:cs="B Nazanin" w:hint="cs"/>
          <w:sz w:val="24"/>
          <w:szCs w:val="24"/>
          <w:rtl/>
        </w:rPr>
        <w:t xml:space="preserve">از سال 94 تا سال 96 روند صعودی </w:t>
      </w:r>
      <w:r w:rsidR="00D70485">
        <w:rPr>
          <w:rFonts w:ascii="IPT Nazanin" w:hAnsi="IPT Nazanin" w:cs="B Nazanin"/>
          <w:sz w:val="24"/>
          <w:szCs w:val="24"/>
          <w:rtl/>
        </w:rPr>
        <w:t>داشته است</w:t>
      </w:r>
      <w:r w:rsidR="00D70485">
        <w:rPr>
          <w:rFonts w:ascii="IPT Nazanin" w:hAnsi="IPT Nazanin" w:cs="B Nazanin" w:hint="cs"/>
          <w:sz w:val="24"/>
          <w:szCs w:val="24"/>
          <w:rtl/>
        </w:rPr>
        <w:t xml:space="preserve"> و در سال 96 به بیشترین م</w:t>
      </w:r>
      <w:r w:rsidR="0049067B">
        <w:rPr>
          <w:rFonts w:ascii="IPT Nazanin" w:hAnsi="IPT Nazanin" w:cs="B Nazanin" w:hint="cs"/>
          <w:sz w:val="24"/>
          <w:szCs w:val="24"/>
          <w:rtl/>
        </w:rPr>
        <w:t>ق</w:t>
      </w:r>
      <w:r w:rsidR="00D70485">
        <w:rPr>
          <w:rFonts w:ascii="IPT Nazanin" w:hAnsi="IPT Nazanin" w:cs="B Nazanin" w:hint="cs"/>
          <w:sz w:val="24"/>
          <w:szCs w:val="24"/>
          <w:rtl/>
        </w:rPr>
        <w:t>دار خود رسیده</w:t>
      </w:r>
      <w:r w:rsidR="0049067B">
        <w:rPr>
          <w:rFonts w:ascii="IPT Nazanin" w:hAnsi="IPT Nazanin" w:cs="B Nazanin" w:hint="cs"/>
          <w:sz w:val="24"/>
          <w:szCs w:val="24"/>
          <w:rtl/>
        </w:rPr>
        <w:t xml:space="preserve"> است.</w:t>
      </w:r>
      <w:r w:rsidR="00D70485"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="00AC63C9">
        <w:rPr>
          <w:rFonts w:ascii="IPT Nazanin" w:hAnsi="IPT Nazanin" w:cs="B Nazanin" w:hint="cs"/>
          <w:sz w:val="24"/>
          <w:szCs w:val="24"/>
          <w:rtl/>
        </w:rPr>
        <w:t xml:space="preserve">سپس این روند تا سال </w:t>
      </w:r>
      <w:r w:rsidR="00D70485">
        <w:rPr>
          <w:rFonts w:ascii="IPT Nazanin" w:hAnsi="IPT Nazanin" w:cs="B Nazanin" w:hint="cs"/>
          <w:sz w:val="24"/>
          <w:szCs w:val="24"/>
          <w:rtl/>
        </w:rPr>
        <w:t>98</w:t>
      </w:r>
      <w:r w:rsidR="00AC63C9"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="0049067B">
        <w:rPr>
          <w:rFonts w:ascii="IPT Nazanin" w:hAnsi="IPT Nazanin" w:cs="B Nazanin" w:hint="cs"/>
          <w:sz w:val="24"/>
          <w:szCs w:val="24"/>
          <w:rtl/>
        </w:rPr>
        <w:t>رو به کاهش گذاشته است.</w:t>
      </w:r>
      <w:r w:rsidR="00AC63C9">
        <w:rPr>
          <w:rFonts w:ascii="IPT Nazanin" w:hAnsi="IPT Nazanin" w:cs="B Nazanin" w:hint="cs"/>
          <w:sz w:val="24"/>
          <w:szCs w:val="24"/>
          <w:rtl/>
        </w:rPr>
        <w:t xml:space="preserve"> اوج کاهش بناهای مرمت شده در سال 9</w:t>
      </w:r>
      <w:r w:rsidR="00D70485">
        <w:rPr>
          <w:rFonts w:ascii="IPT Nazanin" w:hAnsi="IPT Nazanin" w:cs="B Nazanin" w:hint="cs"/>
          <w:sz w:val="24"/>
          <w:szCs w:val="24"/>
          <w:rtl/>
        </w:rPr>
        <w:t>8</w:t>
      </w:r>
      <w:r w:rsidR="00AC63C9">
        <w:rPr>
          <w:rFonts w:ascii="IPT Nazanin" w:hAnsi="IPT Nazanin" w:cs="B Nazanin" w:hint="cs"/>
          <w:sz w:val="24"/>
          <w:szCs w:val="24"/>
          <w:rtl/>
        </w:rPr>
        <w:t xml:space="preserve"> رخ </w:t>
      </w:r>
      <w:r w:rsidR="0049067B">
        <w:rPr>
          <w:rFonts w:ascii="IPT Nazanin" w:hAnsi="IPT Nazanin" w:cs="B Nazanin" w:hint="cs"/>
          <w:sz w:val="24"/>
          <w:szCs w:val="24"/>
          <w:rtl/>
        </w:rPr>
        <w:t>داده که قابل تامل می باشد.</w:t>
      </w:r>
    </w:p>
    <w:p w14:paraId="5C560ED7" w14:textId="77777777" w:rsidR="00AC3E23" w:rsidRPr="005201C6" w:rsidRDefault="00AC3E23" w:rsidP="00AC3E23">
      <w:pPr>
        <w:bidi/>
        <w:spacing w:after="0" w:line="240" w:lineRule="auto"/>
        <w:rPr>
          <w:rFonts w:ascii="IPT Nazanin" w:hAnsi="IPT Nazanin" w:cs="B Nazanin"/>
          <w:sz w:val="24"/>
          <w:szCs w:val="24"/>
          <w:rtl/>
        </w:rPr>
      </w:pPr>
    </w:p>
    <w:p w14:paraId="1EB6AEB9" w14:textId="77777777" w:rsidR="00AC3E23" w:rsidRDefault="00AC3E23" w:rsidP="00AC3E23">
      <w:pPr>
        <w:bidi/>
        <w:jc w:val="center"/>
        <w:rPr>
          <w:rFonts w:ascii="IPT Nazanin" w:hAnsi="IPT Nazanin"/>
          <w:noProof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نمودار(1-4): تعداد خانه‌</w:t>
      </w:r>
      <w:r w:rsidRPr="005201C6">
        <w:rPr>
          <w:rFonts w:ascii="IPT Nazanin" w:hAnsi="IPT Nazanin" w:cs="B Nazanin"/>
          <w:sz w:val="24"/>
          <w:szCs w:val="24"/>
          <w:rtl/>
        </w:rPr>
        <w:softHyphen/>
        <w:t xml:space="preserve">های ثبتی و سنتی در سطح منطقه </w:t>
      </w:r>
    </w:p>
    <w:p w14:paraId="6159C1C7" w14:textId="30ED177D" w:rsidR="00E7337C" w:rsidRPr="005201C6" w:rsidRDefault="00CF0052" w:rsidP="00E7337C">
      <w:pPr>
        <w:bidi/>
        <w:jc w:val="center"/>
        <w:rPr>
          <w:rFonts w:ascii="IPT Nazanin" w:hAnsi="IPT Nazanin" w:cs="B Nazanin"/>
          <w:rtl/>
        </w:rPr>
      </w:pPr>
      <w:r>
        <w:rPr>
          <w:noProof/>
        </w:rPr>
        <w:drawing>
          <wp:inline distT="0" distB="0" distL="0" distR="0" wp14:anchorId="12AAD14F" wp14:editId="3D6729C2">
            <wp:extent cx="5704514" cy="2698750"/>
            <wp:effectExtent l="76200" t="76200" r="67945" b="82550"/>
            <wp:docPr id="17" name="Chart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020723E8" w14:textId="3D2A8BA5" w:rsidR="00AC3E23" w:rsidRDefault="00AC3E23" w:rsidP="0049067B">
      <w:pPr>
        <w:bidi/>
        <w:spacing w:after="0" w:line="240" w:lineRule="auto"/>
        <w:ind w:left="227" w:right="5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>تعداد خانه‌های سنتی موجود در شهرستان کاشان</w:t>
      </w:r>
      <w:r w:rsidR="00D70485">
        <w:rPr>
          <w:rFonts w:ascii="IPT Nazanin" w:hAnsi="IPT Nazanin" w:cs="B Nazanin"/>
          <w:sz w:val="24"/>
          <w:szCs w:val="24"/>
          <w:rtl/>
        </w:rPr>
        <w:t xml:space="preserve"> عدد قابل توجهی است که با روند </w:t>
      </w:r>
      <w:r w:rsidR="00D70485">
        <w:rPr>
          <w:rFonts w:ascii="IPT Nazanin" w:hAnsi="IPT Nazanin" w:cs="B Nazanin" w:hint="cs"/>
          <w:sz w:val="24"/>
          <w:szCs w:val="24"/>
          <w:rtl/>
        </w:rPr>
        <w:t>کند و ثابتی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در حال ثبت است</w:t>
      </w:r>
      <w:r w:rsidR="0049067B">
        <w:rPr>
          <w:rFonts w:ascii="IPT Nazanin" w:hAnsi="IPT Nazanin" w:cs="B Nazanin" w:hint="cs"/>
          <w:sz w:val="24"/>
          <w:szCs w:val="24"/>
          <w:rtl/>
        </w:rPr>
        <w:t xml:space="preserve">؛ به گونه ای که در بین سال های 98-95 تعداد خانه های سنتی تغییری نکرده است و این در حالی است که این شهرستان و شهرها و روستاهای وابسته به شهرستان کاشان، پتانسیل بالایی در خانه های سنتی دارند. </w:t>
      </w:r>
      <w:r w:rsidR="004A40FB">
        <w:rPr>
          <w:rFonts w:ascii="IPT Nazanin" w:hAnsi="IPT Nazanin" w:cs="B Nazanin" w:hint="cs"/>
          <w:sz w:val="24"/>
          <w:szCs w:val="24"/>
          <w:rtl/>
        </w:rPr>
        <w:t>روند ثبت خانه های سنتی موجود</w:t>
      </w:r>
      <w:r w:rsidR="00D70485">
        <w:rPr>
          <w:rFonts w:ascii="IPT Nazanin" w:hAnsi="IPT Nazanin" w:cs="B Nazanin" w:hint="cs"/>
          <w:sz w:val="24"/>
          <w:szCs w:val="24"/>
          <w:rtl/>
        </w:rPr>
        <w:t xml:space="preserve"> از سال 94</w:t>
      </w:r>
      <w:r w:rsidR="004A40FB">
        <w:rPr>
          <w:rFonts w:ascii="IPT Nazanin" w:hAnsi="IPT Nazanin" w:cs="B Nazanin" w:hint="cs"/>
          <w:sz w:val="24"/>
          <w:szCs w:val="24"/>
          <w:rtl/>
        </w:rPr>
        <w:t xml:space="preserve"> تا سال 9</w:t>
      </w:r>
      <w:r w:rsidR="00D70485">
        <w:rPr>
          <w:rFonts w:ascii="IPT Nazanin" w:hAnsi="IPT Nazanin" w:cs="B Nazanin" w:hint="cs"/>
          <w:sz w:val="24"/>
          <w:szCs w:val="24"/>
          <w:rtl/>
        </w:rPr>
        <w:t>5</w:t>
      </w:r>
      <w:r w:rsidR="004A40FB">
        <w:rPr>
          <w:rFonts w:ascii="IPT Nazanin" w:hAnsi="IPT Nazanin" w:cs="B Nazanin" w:hint="cs"/>
          <w:sz w:val="24"/>
          <w:szCs w:val="24"/>
          <w:rtl/>
        </w:rPr>
        <w:t xml:space="preserve"> افزایشی بوده است اما در ب</w:t>
      </w:r>
      <w:r w:rsidR="00D70485">
        <w:rPr>
          <w:rFonts w:ascii="IPT Nazanin" w:hAnsi="IPT Nazanin" w:cs="B Nazanin" w:hint="cs"/>
          <w:sz w:val="24"/>
          <w:szCs w:val="24"/>
          <w:rtl/>
        </w:rPr>
        <w:t>ین سال های 97-95 ثابت مانده است و در نهایت در سال 98 با سه واحد افزایش روبرو بوده است.</w:t>
      </w:r>
    </w:p>
    <w:p w14:paraId="243C18C7" w14:textId="77777777" w:rsidR="0049067B" w:rsidRPr="00CF0052" w:rsidRDefault="0049067B" w:rsidP="0049067B">
      <w:pPr>
        <w:bidi/>
        <w:spacing w:after="0" w:line="240" w:lineRule="auto"/>
        <w:ind w:left="227" w:right="57"/>
        <w:jc w:val="both"/>
        <w:rPr>
          <w:rFonts w:ascii="IPT Nazanin" w:hAnsi="IPT Nazanin" w:cs="B Nazanin"/>
          <w:sz w:val="24"/>
          <w:szCs w:val="24"/>
          <w:rtl/>
        </w:rPr>
      </w:pPr>
    </w:p>
    <w:p w14:paraId="66F9252A" w14:textId="77777777" w:rsidR="00AC3E23" w:rsidRPr="005201C6" w:rsidRDefault="00AC3E23" w:rsidP="00AC3E23">
      <w:pPr>
        <w:bidi/>
        <w:spacing w:after="0" w:line="240" w:lineRule="auto"/>
        <w:jc w:val="center"/>
        <w:rPr>
          <w:rFonts w:ascii="IPT Nazanin" w:hAnsi="IPT Nazanin" w:cs="B Nazanin"/>
          <w:b/>
          <w:bCs/>
          <w:sz w:val="32"/>
          <w:szCs w:val="32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نمودار(1-5): تعداد اماکن مذهبی با قابلیت جذب گردشگر داخلی/خارجی</w:t>
      </w:r>
    </w:p>
    <w:p w14:paraId="7F13AAB3" w14:textId="3589EB26" w:rsidR="00AC3E23" w:rsidRPr="005201C6" w:rsidRDefault="00CF0052" w:rsidP="00AC3E23">
      <w:pPr>
        <w:bidi/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  <w:r>
        <w:rPr>
          <w:noProof/>
        </w:rPr>
        <w:drawing>
          <wp:inline distT="0" distB="0" distL="0" distR="0" wp14:anchorId="070EE75A" wp14:editId="4A54D95F">
            <wp:extent cx="5863905" cy="2751455"/>
            <wp:effectExtent l="76200" t="76200" r="80010" b="67945"/>
            <wp:docPr id="18" name="Chart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3088A232" w14:textId="2B367B26" w:rsidR="00AC3E23" w:rsidRPr="00D70485" w:rsidRDefault="00D70485" w:rsidP="004A40FB">
      <w:pPr>
        <w:bidi/>
        <w:spacing w:after="0" w:line="240" w:lineRule="auto"/>
        <w:jc w:val="both"/>
        <w:rPr>
          <w:rFonts w:ascii="IPT Nazanin" w:hAnsi="IPT Nazanin" w:cs="B Nazanin"/>
          <w:sz w:val="24"/>
          <w:szCs w:val="24"/>
          <w:rtl/>
        </w:rPr>
      </w:pPr>
      <w:r>
        <w:rPr>
          <w:rFonts w:ascii="IPT Nazanin" w:hAnsi="IPT Nazanin" w:cs="B Nazanin" w:hint="cs"/>
          <w:sz w:val="24"/>
          <w:szCs w:val="24"/>
          <w:rtl/>
        </w:rPr>
        <w:t>تعداد اماکن مذهبی با قابلیت جذب گردشگر در طی سال‌های 98-94 ثابت بوده است.</w:t>
      </w:r>
    </w:p>
    <w:p w14:paraId="04C313BC" w14:textId="77777777" w:rsidR="00AC3E23" w:rsidRPr="005201C6" w:rsidRDefault="00AC3E23" w:rsidP="00AC3E23">
      <w:pPr>
        <w:bidi/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7B726BB3" w14:textId="77777777" w:rsidR="00AC3E23" w:rsidRPr="005201C6" w:rsidRDefault="00AC3E23" w:rsidP="00AC3E23">
      <w:pPr>
        <w:bidi/>
        <w:spacing w:after="0" w:line="240" w:lineRule="auto"/>
        <w:rPr>
          <w:rFonts w:ascii="IPT Nazanin" w:hAnsi="IPT Nazanin" w:cs="B Nazanin"/>
          <w:b/>
          <w:bCs/>
          <w:sz w:val="26"/>
          <w:szCs w:val="26"/>
          <w:rtl/>
        </w:rPr>
      </w:pPr>
      <w:r w:rsidRPr="005201C6">
        <w:rPr>
          <w:rFonts w:ascii="IPT Nazanin" w:hAnsi="IPT Nazanin" w:cs="B Nazanin"/>
          <w:b/>
          <w:bCs/>
          <w:sz w:val="26"/>
          <w:szCs w:val="26"/>
          <w:rtl/>
        </w:rPr>
        <w:t>1-2- بخش موزه</w:t>
      </w:r>
    </w:p>
    <w:p w14:paraId="6F9AA770" w14:textId="77777777" w:rsidR="00AC3E23" w:rsidRPr="005201C6" w:rsidRDefault="00AC3E23" w:rsidP="00AC3E23">
      <w:pPr>
        <w:bidi/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جدول (2-1): اطلاعات شاخص</w:t>
      </w:r>
      <w:r w:rsidRPr="005201C6">
        <w:rPr>
          <w:rFonts w:ascii="IPT Nazanin" w:hAnsi="IPT Nazanin" w:cs="B Nazanin"/>
          <w:sz w:val="24"/>
          <w:szCs w:val="24"/>
          <w:rtl/>
        </w:rPr>
        <w:softHyphen/>
        <w:t xml:space="preserve">های مربوط به بخش موزه </w:t>
      </w:r>
    </w:p>
    <w:tbl>
      <w:tblPr>
        <w:bidiVisual/>
        <w:tblW w:w="9341" w:type="dxa"/>
        <w:tblLook w:val="04A0" w:firstRow="1" w:lastRow="0" w:firstColumn="1" w:lastColumn="0" w:noHBand="0" w:noVBand="1"/>
      </w:tblPr>
      <w:tblGrid>
        <w:gridCol w:w="2777"/>
        <w:gridCol w:w="940"/>
        <w:gridCol w:w="1051"/>
        <w:gridCol w:w="905"/>
        <w:gridCol w:w="1320"/>
        <w:gridCol w:w="1174"/>
        <w:gridCol w:w="1174"/>
      </w:tblGrid>
      <w:tr w:rsidR="00235F16" w:rsidRPr="00235F16" w14:paraId="66132FF0" w14:textId="77777777" w:rsidTr="00235F16">
        <w:trPr>
          <w:trHeight w:val="569"/>
        </w:trPr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358714AE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235F16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 xml:space="preserve">شاخص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1A312FB4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235F16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معیار سنجش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6BFFD3B8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235F16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سال 94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506A370C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235F16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سال 95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15CEB548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235F16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سال 96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360D508A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235F16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سال97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37D79F9E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235F16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سال98</w:t>
            </w:r>
          </w:p>
        </w:tc>
      </w:tr>
      <w:tr w:rsidR="00235F16" w:rsidRPr="00235F16" w14:paraId="31A5D9C0" w14:textId="77777777" w:rsidTr="00235F16">
        <w:trPr>
          <w:trHeight w:val="732"/>
        </w:trPr>
        <w:tc>
          <w:tcPr>
            <w:tcW w:w="2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0922E53B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rtl/>
              </w:rPr>
            </w:pPr>
            <w:r w:rsidRPr="00235F16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تعداد کل موزه های موجود در سطح منطقه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0B026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161616"/>
                <w:rtl/>
              </w:rPr>
            </w:pPr>
            <w:r w:rsidRPr="00235F16">
              <w:rPr>
                <w:rFonts w:ascii="Calibri" w:eastAsia="Times New Roman" w:hAnsi="Calibri" w:cs="B Mitra" w:hint="cs"/>
                <w:color w:val="161616"/>
                <w:rtl/>
              </w:rPr>
              <w:t>تعداد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25F9E" w14:textId="77777777" w:rsidR="00235F16" w:rsidRPr="0049067B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  <w:rtl/>
              </w:rPr>
            </w:pPr>
            <w:r w:rsidRPr="0049067B">
              <w:rPr>
                <w:rFonts w:ascii="IPT Nazanin" w:eastAsia="Times New Roman" w:hAnsi="IPT Nazanin" w:cs="B Mitra"/>
                <w:color w:val="161616"/>
              </w:rPr>
              <w:t>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B2AFB" w14:textId="77777777" w:rsidR="00235F16" w:rsidRPr="0049067B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49067B">
              <w:rPr>
                <w:rFonts w:ascii="IPT Nazanin" w:eastAsia="Times New Roman" w:hAnsi="IPT Nazanin" w:cs="B Mitra"/>
                <w:color w:val="161616"/>
              </w:rPr>
              <w:t>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CBF51" w14:textId="77777777" w:rsidR="00235F16" w:rsidRPr="0049067B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49067B">
              <w:rPr>
                <w:rFonts w:ascii="IPT Nazanin" w:eastAsia="Times New Roman" w:hAnsi="IPT Nazanin" w:cs="B Mitra"/>
                <w:color w:val="161616"/>
              </w:rPr>
              <w:t>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461FD" w14:textId="77777777" w:rsidR="00235F16" w:rsidRPr="0049067B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49067B">
              <w:rPr>
                <w:rFonts w:ascii="IPT Nazanin" w:eastAsia="Times New Roman" w:hAnsi="IPT Nazanin" w:cs="B Mitra"/>
                <w:color w:val="161616"/>
              </w:rPr>
              <w:t>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FFF67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161616"/>
              </w:rPr>
            </w:pPr>
            <w:r w:rsidRPr="00235F16">
              <w:rPr>
                <w:rFonts w:ascii="Calibri" w:eastAsia="Times New Roman" w:hAnsi="Calibri" w:cs="B Mitra" w:hint="cs"/>
                <w:color w:val="161616"/>
                <w:rtl/>
              </w:rPr>
              <w:t>عدم وجود اطلاعات</w:t>
            </w:r>
          </w:p>
        </w:tc>
      </w:tr>
      <w:tr w:rsidR="00235F16" w:rsidRPr="00235F16" w14:paraId="4CAD293D" w14:textId="77777777" w:rsidTr="00235F16">
        <w:trPr>
          <w:trHeight w:val="1098"/>
        </w:trPr>
        <w:tc>
          <w:tcPr>
            <w:tcW w:w="2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429F7198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rtl/>
              </w:rPr>
            </w:pPr>
            <w:r w:rsidRPr="00235F16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تعداد اشیاء دارای ارزش تاریخی موجود در موزه ها در سطح منطقه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79D59BB2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161616"/>
                <w:rtl/>
              </w:rPr>
            </w:pPr>
            <w:r w:rsidRPr="00235F16">
              <w:rPr>
                <w:rFonts w:ascii="Calibri" w:eastAsia="Times New Roman" w:hAnsi="Calibri" w:cs="B Mitra" w:hint="cs"/>
                <w:color w:val="161616"/>
                <w:rtl/>
              </w:rPr>
              <w:t>تعداد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12C306CF" w14:textId="77777777" w:rsidR="00235F16" w:rsidRPr="0049067B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  <w:rtl/>
              </w:rPr>
            </w:pPr>
            <w:r w:rsidRPr="0049067B">
              <w:rPr>
                <w:rFonts w:ascii="IPT Nazanin" w:eastAsia="Times New Roman" w:hAnsi="IPT Nazanin" w:cs="B Mitra"/>
                <w:color w:val="161616"/>
              </w:rPr>
              <w:t></w:t>
            </w:r>
            <w:r w:rsidRPr="0049067B">
              <w:rPr>
                <w:rFonts w:ascii="IPT Nazanin" w:eastAsia="Times New Roman" w:hAnsi="IPT Nazanin" w:cs="B Mitra"/>
                <w:color w:val="161616"/>
              </w:rPr>
              <w:t></w:t>
            </w:r>
            <w:r w:rsidRPr="0049067B">
              <w:rPr>
                <w:rFonts w:ascii="IPT Nazanin" w:eastAsia="Times New Roman" w:hAnsi="IPT Nazanin" w:cs="B Mitra"/>
                <w:color w:val="161616"/>
              </w:rPr>
              <w:t></w:t>
            </w:r>
            <w:r w:rsidRPr="0049067B">
              <w:rPr>
                <w:rFonts w:ascii="IPT Nazanin" w:eastAsia="Times New Roman" w:hAnsi="IPT Nazanin" w:cs="B Mitra"/>
                <w:color w:val="161616"/>
              </w:rPr>
              <w:t>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5EE8F283" w14:textId="77777777" w:rsidR="00235F16" w:rsidRPr="0049067B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49067B">
              <w:rPr>
                <w:rFonts w:ascii="IPT Nazanin" w:eastAsia="Times New Roman" w:hAnsi="IPT Nazanin" w:cs="B Mitra"/>
                <w:color w:val="161616"/>
              </w:rPr>
              <w:t></w:t>
            </w:r>
            <w:r w:rsidRPr="0049067B">
              <w:rPr>
                <w:rFonts w:ascii="IPT Nazanin" w:eastAsia="Times New Roman" w:hAnsi="IPT Nazanin" w:cs="B Mitra"/>
                <w:color w:val="161616"/>
              </w:rPr>
              <w:t></w:t>
            </w:r>
            <w:r w:rsidRPr="0049067B">
              <w:rPr>
                <w:rFonts w:ascii="IPT Nazanin" w:eastAsia="Times New Roman" w:hAnsi="IPT Nazanin" w:cs="B Mitra"/>
                <w:color w:val="161616"/>
              </w:rPr>
              <w:t></w:t>
            </w:r>
            <w:r w:rsidRPr="0049067B">
              <w:rPr>
                <w:rFonts w:ascii="IPT Nazanin" w:eastAsia="Times New Roman" w:hAnsi="IPT Nazanin" w:cs="B Mitra"/>
                <w:color w:val="161616"/>
              </w:rPr>
              <w:t>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29AC7816" w14:textId="77777777" w:rsidR="00235F16" w:rsidRPr="0049067B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49067B">
              <w:rPr>
                <w:rFonts w:ascii="IPT Nazanin" w:eastAsia="Times New Roman" w:hAnsi="IPT Nazanin" w:cs="B Mitra"/>
                <w:color w:val="161616"/>
              </w:rPr>
              <w:t></w:t>
            </w:r>
            <w:r w:rsidRPr="0049067B">
              <w:rPr>
                <w:rFonts w:ascii="IPT Nazanin" w:eastAsia="Times New Roman" w:hAnsi="IPT Nazanin" w:cs="B Mitra"/>
                <w:color w:val="161616"/>
              </w:rPr>
              <w:t></w:t>
            </w:r>
            <w:r w:rsidRPr="0049067B">
              <w:rPr>
                <w:rFonts w:ascii="IPT Nazanin" w:eastAsia="Times New Roman" w:hAnsi="IPT Nazanin" w:cs="B Mitra"/>
                <w:color w:val="161616"/>
              </w:rPr>
              <w:t></w:t>
            </w:r>
            <w:r w:rsidRPr="0049067B">
              <w:rPr>
                <w:rFonts w:ascii="IPT Nazanin" w:eastAsia="Times New Roman" w:hAnsi="IPT Nazanin" w:cs="B Mitra"/>
                <w:color w:val="161616"/>
              </w:rPr>
              <w:t>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5887BE6E" w14:textId="77777777" w:rsidR="00235F16" w:rsidRPr="0049067B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49067B">
              <w:rPr>
                <w:rFonts w:ascii="IPT Nazanin" w:eastAsia="Times New Roman" w:hAnsi="IPT Nazanin" w:cs="B Mitra"/>
                <w:color w:val="161616"/>
              </w:rPr>
              <w:t></w:t>
            </w:r>
            <w:r w:rsidRPr="0049067B">
              <w:rPr>
                <w:rFonts w:ascii="IPT Nazanin" w:eastAsia="Times New Roman" w:hAnsi="IPT Nazanin" w:cs="B Mitra"/>
                <w:color w:val="161616"/>
              </w:rPr>
              <w:t></w:t>
            </w:r>
            <w:r w:rsidRPr="0049067B">
              <w:rPr>
                <w:rFonts w:ascii="IPT Nazanin" w:eastAsia="Times New Roman" w:hAnsi="IPT Nazanin" w:cs="B Mitra"/>
                <w:color w:val="161616"/>
              </w:rPr>
              <w:t></w:t>
            </w:r>
            <w:r w:rsidRPr="0049067B">
              <w:rPr>
                <w:rFonts w:ascii="IPT Nazanin" w:eastAsia="Times New Roman" w:hAnsi="IPT Nazanin" w:cs="B Mitra"/>
                <w:color w:val="161616"/>
              </w:rPr>
              <w:t>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6AA16504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161616"/>
              </w:rPr>
            </w:pPr>
            <w:r w:rsidRPr="00235F16">
              <w:rPr>
                <w:rFonts w:ascii="Calibri" w:eastAsia="Times New Roman" w:hAnsi="Calibri" w:cs="B Mitra" w:hint="cs"/>
                <w:color w:val="161616"/>
                <w:rtl/>
              </w:rPr>
              <w:t>عدم وجود اطلاعات</w:t>
            </w:r>
          </w:p>
        </w:tc>
      </w:tr>
      <w:tr w:rsidR="00235F16" w:rsidRPr="00235F16" w14:paraId="38941E40" w14:textId="77777777" w:rsidTr="00235F16">
        <w:trPr>
          <w:trHeight w:val="732"/>
        </w:trPr>
        <w:tc>
          <w:tcPr>
            <w:tcW w:w="2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A13DA62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rtl/>
              </w:rPr>
            </w:pPr>
            <w:r w:rsidRPr="00235F16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تعداد کل بازدیدکنندگان از موزه های سطح منطقه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DB78B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235F16">
              <w:rPr>
                <w:rFonts w:ascii="Calibri" w:eastAsia="Times New Roman" w:hAnsi="Calibri" w:cs="B Nazanin" w:hint="cs"/>
                <w:color w:val="161616"/>
                <w:rtl/>
              </w:rPr>
              <w:t>نفر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73672" w14:textId="36402FA2" w:rsidR="00235F16" w:rsidRPr="0049067B" w:rsidRDefault="00235F16" w:rsidP="00235F16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49067B">
              <w:rPr>
                <w:rFonts w:ascii="IPT Nazanin" w:eastAsia="Times New Roman" w:hAnsi="IPT Nazanin" w:cs="B Nazanin"/>
                <w:color w:val="161616"/>
                <w:rtl/>
              </w:rPr>
              <w:t>ناموجود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0A348" w14:textId="143AFE73" w:rsidR="00235F16" w:rsidRPr="0049067B" w:rsidRDefault="00235F16" w:rsidP="00235F16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49067B">
              <w:rPr>
                <w:rFonts w:ascii="IPT Nazanin" w:eastAsia="Times New Roman" w:hAnsi="IPT Nazanin" w:cs="B Nazanin"/>
                <w:color w:val="161616"/>
                <w:rtl/>
              </w:rPr>
              <w:t>ناموجود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4E243" w14:textId="3541EF69" w:rsidR="00235F16" w:rsidRPr="0049067B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49067B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49067B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="0049067B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9067B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49067B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49067B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49067B">
              <w:rPr>
                <w:rFonts w:ascii="IPT Nazanin" w:eastAsia="Times New Roman" w:hAnsi="IPT Nazanin" w:cs="B Nazanin"/>
                <w:color w:val="161616"/>
              </w:rPr>
              <w:t>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90DC4" w14:textId="3D8A4F6F" w:rsidR="00235F16" w:rsidRPr="0049067B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49067B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49067B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="0049067B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9067B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49067B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49067B">
              <w:rPr>
                <w:rFonts w:ascii="IPT Nazanin" w:eastAsia="Times New Roman" w:hAnsi="IPT Nazanin" w:cs="B Nazanin"/>
                <w:color w:val="161616"/>
              </w:rPr>
              <w:t>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1E17C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</w:rPr>
            </w:pPr>
            <w:r w:rsidRPr="00235F16">
              <w:rPr>
                <w:rFonts w:ascii="Calibri" w:eastAsia="Times New Roman" w:hAnsi="Calibri" w:cs="B Nazanin" w:hint="cs"/>
                <w:color w:val="161616"/>
                <w:rtl/>
              </w:rPr>
              <w:t>عدم وجود اطلاعات</w:t>
            </w:r>
          </w:p>
        </w:tc>
      </w:tr>
    </w:tbl>
    <w:p w14:paraId="2A02C433" w14:textId="77777777" w:rsidR="00AC3E23" w:rsidRPr="005201C6" w:rsidRDefault="00AC3E23" w:rsidP="00AC3E23">
      <w:pPr>
        <w:bidi/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472DAA6D" w14:textId="77777777" w:rsidR="00AC3E23" w:rsidRPr="005201C6" w:rsidRDefault="00AC3E23" w:rsidP="00AC3E23">
      <w:pPr>
        <w:bidi/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7B4BF1F1" w14:textId="77777777" w:rsidR="00AC3E23" w:rsidRPr="005201C6" w:rsidRDefault="00AC3E23" w:rsidP="00AC3E23">
      <w:pPr>
        <w:bidi/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>نمودار(2-1): تعداد کل موزه‌های موجود در سطح منطقه</w:t>
      </w:r>
    </w:p>
    <w:p w14:paraId="2B8D9254" w14:textId="2563C7C3" w:rsidR="00AC3E23" w:rsidRPr="005201C6" w:rsidRDefault="00235F16" w:rsidP="00AC3E23">
      <w:pPr>
        <w:bidi/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  <w:r>
        <w:rPr>
          <w:noProof/>
        </w:rPr>
        <w:drawing>
          <wp:inline distT="0" distB="0" distL="0" distR="0" wp14:anchorId="7FF35103" wp14:editId="4B763C07">
            <wp:extent cx="5746459" cy="2777490"/>
            <wp:effectExtent l="76200" t="76200" r="83185" b="80010"/>
            <wp:docPr id="19" name="Chart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71336A05" w14:textId="346A2157" w:rsidR="00AC3E23" w:rsidRPr="005201C6" w:rsidRDefault="00AC3E23" w:rsidP="00D70485">
      <w:pPr>
        <w:bidi/>
        <w:spacing w:after="0" w:line="240" w:lineRule="auto"/>
        <w:ind w:left="22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تعداد موزه‌های شهرستان در سال </w:t>
      </w:r>
      <w:r w:rsidR="00D70485">
        <w:rPr>
          <w:rFonts w:ascii="IPT Nazanin" w:hAnsi="IPT Nazanin" w:cs="B Nazanin" w:hint="cs"/>
          <w:sz w:val="24"/>
          <w:szCs w:val="24"/>
          <w:rtl/>
        </w:rPr>
        <w:t>95 افزایش داشته و تا سال 97 ثابت بوده است.</w:t>
      </w:r>
      <w:r w:rsidR="00D70485" w:rsidRPr="00D70485"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="00D70485">
        <w:rPr>
          <w:rFonts w:ascii="IPT Nazanin" w:hAnsi="IPT Nazanin" w:cs="B Nazanin" w:hint="cs"/>
          <w:sz w:val="24"/>
          <w:szCs w:val="24"/>
          <w:rtl/>
        </w:rPr>
        <w:t>همچنین با توجه به عدم وجود اطلاعات در سال 98</w:t>
      </w:r>
      <w:r w:rsidR="000E678F">
        <w:rPr>
          <w:rFonts w:ascii="IPT Nazanin" w:hAnsi="IPT Nazanin" w:cs="B Nazanin" w:hint="cs"/>
          <w:sz w:val="24"/>
          <w:szCs w:val="24"/>
          <w:rtl/>
        </w:rPr>
        <w:t xml:space="preserve">، </w:t>
      </w:r>
      <w:r w:rsidR="00D13D98">
        <w:rPr>
          <w:rFonts w:ascii="IPT Nazanin" w:hAnsi="IPT Nazanin" w:cs="B Nazanin" w:hint="cs"/>
          <w:sz w:val="24"/>
          <w:szCs w:val="24"/>
          <w:rtl/>
        </w:rPr>
        <w:t>آخرین</w:t>
      </w:r>
      <w:r w:rsidR="00D70485">
        <w:rPr>
          <w:rFonts w:ascii="IPT Nazanin" w:hAnsi="IPT Nazanin" w:cs="B Nazanin" w:hint="cs"/>
          <w:sz w:val="24"/>
          <w:szCs w:val="24"/>
          <w:rtl/>
        </w:rPr>
        <w:t xml:space="preserve"> تغییرات این شاخص معلوم نمی‌باشد.</w:t>
      </w:r>
    </w:p>
    <w:p w14:paraId="5C7722EC" w14:textId="77777777" w:rsidR="00AC3E23" w:rsidRPr="005201C6" w:rsidRDefault="00AC3E23" w:rsidP="00AC3E23">
      <w:pPr>
        <w:bidi/>
        <w:spacing w:after="0" w:line="240" w:lineRule="auto"/>
        <w:ind w:lef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506CA8BE" w14:textId="5DE4FE4D" w:rsidR="00235F16" w:rsidRPr="005201C6" w:rsidRDefault="00235F16" w:rsidP="00235F16">
      <w:pPr>
        <w:bidi/>
        <w:spacing w:after="0" w:line="240" w:lineRule="auto"/>
        <w:ind w:lef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1D7E698D" w14:textId="77777777" w:rsidR="00AC3E23" w:rsidRPr="005201C6" w:rsidRDefault="00AC3E23" w:rsidP="00AC3E23">
      <w:pPr>
        <w:bidi/>
        <w:spacing w:after="0" w:line="240" w:lineRule="auto"/>
        <w:ind w:lef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5B120AA2" w14:textId="77777777" w:rsidR="00AC3E23" w:rsidRPr="005201C6" w:rsidRDefault="00AC3E23" w:rsidP="00AC3E23">
      <w:pPr>
        <w:bidi/>
        <w:spacing w:after="0" w:line="240" w:lineRule="auto"/>
        <w:jc w:val="center"/>
        <w:rPr>
          <w:rFonts w:ascii="IPT Nazanin" w:hAnsi="IPT Nazanin" w:cs="B Nazanin"/>
          <w:b/>
          <w:bCs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نمودار(2-2):</w:t>
      </w:r>
      <w:r w:rsidRPr="005201C6">
        <w:rPr>
          <w:rFonts w:ascii="IPT Nazanin" w:hAnsi="IPT Nazanin" w:cs="B Nazanin"/>
          <w:b/>
          <w:bCs/>
          <w:sz w:val="24"/>
          <w:szCs w:val="24"/>
          <w:rtl/>
        </w:rPr>
        <w:t xml:space="preserve"> </w:t>
      </w:r>
      <w:r w:rsidRPr="005201C6">
        <w:rPr>
          <w:rFonts w:ascii="IPT Nazanin" w:eastAsia="Times New Roman" w:hAnsi="IPT Nazanin" w:cs="B Nazanin"/>
          <w:color w:val="161616"/>
          <w:sz w:val="24"/>
          <w:szCs w:val="24"/>
          <w:rtl/>
        </w:rPr>
        <w:t>تعداد اشیاء دارای ارزش تاریخی موجود در موزه‌ها در سطح منطقه</w:t>
      </w:r>
    </w:p>
    <w:p w14:paraId="5E2ECFBA" w14:textId="3E1A7794" w:rsidR="00AC3E23" w:rsidRPr="005201C6" w:rsidRDefault="00235F16" w:rsidP="00AC3E23">
      <w:pPr>
        <w:bidi/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  <w:r>
        <w:rPr>
          <w:noProof/>
        </w:rPr>
        <w:drawing>
          <wp:inline distT="0" distB="0" distL="0" distR="0" wp14:anchorId="186A478D" wp14:editId="7CB5D78D">
            <wp:extent cx="5754848" cy="2592070"/>
            <wp:effectExtent l="76200" t="76200" r="74930" b="74930"/>
            <wp:docPr id="20" name="Chart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45818109" w14:textId="6C136525" w:rsidR="004A40FB" w:rsidRDefault="00AC3E23" w:rsidP="00D70485">
      <w:pPr>
        <w:bidi/>
        <w:spacing w:after="0" w:line="240" w:lineRule="auto"/>
        <w:ind w:left="22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تعداد اشیاء دارای ارزش تاریخی موجود در موزه‌های شهرستان در بین سال‌های </w:t>
      </w:r>
      <w:r w:rsidR="00D70485">
        <w:rPr>
          <w:rFonts w:ascii="IPT Nazanin" w:hAnsi="IPT Nazanin" w:cs="B Nazanin" w:hint="cs"/>
          <w:sz w:val="24"/>
          <w:szCs w:val="24"/>
          <w:rtl/>
        </w:rPr>
        <w:t xml:space="preserve">97-94 روند افزایشی داشت است. همچنین با توجه به عدم وجود اطلاعات در سال 98، </w:t>
      </w:r>
      <w:r w:rsidR="00D13D98">
        <w:rPr>
          <w:rFonts w:ascii="IPT Nazanin" w:hAnsi="IPT Nazanin" w:cs="B Nazanin" w:hint="cs"/>
          <w:sz w:val="24"/>
          <w:szCs w:val="24"/>
          <w:rtl/>
        </w:rPr>
        <w:t>آخرین</w:t>
      </w:r>
      <w:r w:rsidR="00D70485">
        <w:rPr>
          <w:rFonts w:ascii="IPT Nazanin" w:hAnsi="IPT Nazanin" w:cs="B Nazanin" w:hint="cs"/>
          <w:sz w:val="24"/>
          <w:szCs w:val="24"/>
          <w:rtl/>
        </w:rPr>
        <w:t xml:space="preserve"> تغییرات این شاخص معلوم نمی‌باشد.</w:t>
      </w:r>
    </w:p>
    <w:p w14:paraId="35D5C5A9" w14:textId="7FC66BA2" w:rsidR="00BA68D4" w:rsidRDefault="00BA68D4" w:rsidP="00235F16">
      <w:pPr>
        <w:bidi/>
        <w:spacing w:after="0" w:line="240" w:lineRule="auto"/>
        <w:jc w:val="both"/>
        <w:rPr>
          <w:rFonts w:ascii="IPT Nazanin" w:hAnsi="IPT Nazanin" w:cs="B Nazanin"/>
          <w:sz w:val="24"/>
          <w:szCs w:val="24"/>
          <w:rtl/>
        </w:rPr>
      </w:pPr>
    </w:p>
    <w:p w14:paraId="79330FD2" w14:textId="77777777" w:rsidR="00AC3E23" w:rsidRPr="005201C6" w:rsidRDefault="00AC3E23" w:rsidP="00AC3E23">
      <w:pPr>
        <w:bidi/>
        <w:spacing w:after="0" w:line="240" w:lineRule="auto"/>
        <w:rPr>
          <w:rFonts w:ascii="IPT Nazanin" w:hAnsi="IPT Nazanin" w:cs="B Nazanin"/>
          <w:b/>
          <w:bCs/>
          <w:sz w:val="10"/>
          <w:szCs w:val="10"/>
          <w:rtl/>
        </w:rPr>
      </w:pPr>
    </w:p>
    <w:p w14:paraId="36F2D457" w14:textId="77777777" w:rsidR="00AC3E23" w:rsidRPr="005201C6" w:rsidRDefault="00AC3E23" w:rsidP="00AC3E23">
      <w:pPr>
        <w:bidi/>
        <w:spacing w:after="0" w:line="240" w:lineRule="auto"/>
        <w:rPr>
          <w:rFonts w:ascii="IPT Nazanin" w:hAnsi="IPT Nazanin" w:cs="B Nazanin"/>
          <w:b/>
          <w:bCs/>
          <w:sz w:val="26"/>
          <w:szCs w:val="26"/>
          <w:rtl/>
        </w:rPr>
      </w:pPr>
      <w:r w:rsidRPr="005201C6">
        <w:rPr>
          <w:rFonts w:ascii="IPT Nazanin" w:hAnsi="IPT Nazanin" w:cs="B Nazanin"/>
          <w:b/>
          <w:bCs/>
          <w:sz w:val="26"/>
          <w:szCs w:val="26"/>
          <w:rtl/>
        </w:rPr>
        <w:lastRenderedPageBreak/>
        <w:t>1-3- اطلاعات بازار</w:t>
      </w:r>
    </w:p>
    <w:p w14:paraId="1CC8DA8F" w14:textId="77777777" w:rsidR="00AC3E23" w:rsidRPr="005201C6" w:rsidRDefault="00AC3E23" w:rsidP="00AC3E23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جدول (3-1):</w:t>
      </w:r>
      <w:r w:rsidRPr="005201C6">
        <w:rPr>
          <w:rFonts w:ascii="IPT Nazanin" w:hAnsi="IPT Nazanin" w:cs="B Nazanin"/>
          <w:b/>
          <w:bCs/>
          <w:sz w:val="32"/>
          <w:szCs w:val="32"/>
          <w:rtl/>
        </w:rPr>
        <w:t xml:space="preserve"> </w:t>
      </w:r>
      <w:r w:rsidRPr="005201C6">
        <w:rPr>
          <w:rFonts w:ascii="IPT Nazanin" w:hAnsi="IPT Nazanin" w:cs="B Nazanin"/>
          <w:sz w:val="24"/>
          <w:szCs w:val="24"/>
          <w:rtl/>
        </w:rPr>
        <w:t>اطلاعات مربوط به شاخص‌های بخش بازار</w:t>
      </w:r>
      <w:r w:rsidRPr="005201C6">
        <w:rPr>
          <w:rFonts w:ascii="IPT Nazanin" w:hAnsi="IPT Nazanin" w:cs="B Nazanin"/>
          <w:b/>
          <w:bCs/>
          <w:sz w:val="32"/>
          <w:szCs w:val="32"/>
          <w:rtl/>
        </w:rPr>
        <w:t xml:space="preserve"> </w:t>
      </w:r>
    </w:p>
    <w:tbl>
      <w:tblPr>
        <w:bidiVisual/>
        <w:tblW w:w="9088" w:type="dxa"/>
        <w:tblLook w:val="04A0" w:firstRow="1" w:lastRow="0" w:firstColumn="1" w:lastColumn="0" w:noHBand="0" w:noVBand="1"/>
      </w:tblPr>
      <w:tblGrid>
        <w:gridCol w:w="2328"/>
        <w:gridCol w:w="845"/>
        <w:gridCol w:w="845"/>
        <w:gridCol w:w="845"/>
        <w:gridCol w:w="845"/>
        <w:gridCol w:w="845"/>
        <w:gridCol w:w="845"/>
        <w:gridCol w:w="845"/>
        <w:gridCol w:w="845"/>
      </w:tblGrid>
      <w:tr w:rsidR="00235F16" w:rsidRPr="00235F16" w14:paraId="6D17708B" w14:textId="77777777" w:rsidTr="00235F16">
        <w:trPr>
          <w:trHeight w:val="587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435DB632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235F16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شاخص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7D236A63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235F16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معیار سنجش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52B54A14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235F16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سال 92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0FE7D3AF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235F16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سال 93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4BB0A210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235F16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سال 94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52461036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235F16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سال 95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64E8BDA2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235F16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سال 96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4FBFDDC5" w14:textId="6BAD3D10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235F16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سال97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0EABBA51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235F16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سال98</w:t>
            </w:r>
          </w:p>
        </w:tc>
      </w:tr>
      <w:tr w:rsidR="00235F16" w:rsidRPr="00235F16" w14:paraId="5FD93C41" w14:textId="77777777" w:rsidTr="00235F16">
        <w:trPr>
          <w:trHeight w:val="482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37456A66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sz w:val="24"/>
                <w:szCs w:val="24"/>
                <w:rtl/>
              </w:rPr>
            </w:pPr>
            <w:r w:rsidRPr="00235F16">
              <w:rPr>
                <w:rFonts w:ascii="Calibri" w:eastAsia="Times New Roman" w:hAnsi="Calibri" w:cs="B Nazanin" w:hint="cs"/>
                <w:color w:val="161616"/>
                <w:sz w:val="24"/>
                <w:szCs w:val="24"/>
                <w:rtl/>
              </w:rPr>
              <w:t>طول بازار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FA617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161616"/>
                <w:sz w:val="26"/>
                <w:szCs w:val="26"/>
                <w:rtl/>
              </w:rPr>
            </w:pPr>
            <w:r w:rsidRPr="00235F16">
              <w:rPr>
                <w:rFonts w:ascii="Calibri" w:eastAsia="Times New Roman" w:hAnsi="Calibri" w:cs="B Mitra" w:hint="cs"/>
                <w:color w:val="161616"/>
                <w:sz w:val="26"/>
                <w:szCs w:val="26"/>
                <w:rtl/>
              </w:rPr>
              <w:t>کیلومتر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3B4CB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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BB412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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81F0F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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C5A7D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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857A8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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7B799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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B542E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</w:t>
            </w:r>
          </w:p>
        </w:tc>
      </w:tr>
      <w:tr w:rsidR="00235F16" w:rsidRPr="00235F16" w14:paraId="695DF7D5" w14:textId="77777777" w:rsidTr="00235F16">
        <w:trPr>
          <w:trHeight w:val="482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BE977C2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sz w:val="24"/>
                <w:szCs w:val="24"/>
              </w:rPr>
            </w:pPr>
            <w:r w:rsidRPr="00235F16">
              <w:rPr>
                <w:rFonts w:ascii="Calibri" w:eastAsia="Times New Roman" w:hAnsi="Calibri" w:cs="B Nazanin" w:hint="cs"/>
                <w:color w:val="161616"/>
                <w:sz w:val="24"/>
                <w:szCs w:val="24"/>
                <w:rtl/>
              </w:rPr>
              <w:t xml:space="preserve"> تیمچه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36A427C4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161616"/>
                <w:sz w:val="26"/>
                <w:szCs w:val="26"/>
                <w:rtl/>
              </w:rPr>
            </w:pPr>
            <w:r w:rsidRPr="00235F16">
              <w:rPr>
                <w:rFonts w:ascii="Calibri" w:eastAsia="Times New Roman" w:hAnsi="Calibri" w:cs="B Mitra" w:hint="cs"/>
                <w:color w:val="161616"/>
                <w:sz w:val="26"/>
                <w:szCs w:val="26"/>
                <w:rtl/>
              </w:rPr>
              <w:t>تعداد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52965F52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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6DD3B3D0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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6DA62965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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1A8F0B31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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7CAD283F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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19EDE3BD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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56467E09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</w:t>
            </w:r>
          </w:p>
        </w:tc>
      </w:tr>
      <w:tr w:rsidR="00235F16" w:rsidRPr="00235F16" w14:paraId="19DB2238" w14:textId="77777777" w:rsidTr="00235F16">
        <w:trPr>
          <w:trHeight w:val="482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54F99B0B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sz w:val="24"/>
                <w:szCs w:val="24"/>
              </w:rPr>
            </w:pPr>
            <w:r w:rsidRPr="00235F16">
              <w:rPr>
                <w:rFonts w:ascii="Calibri" w:eastAsia="Times New Roman" w:hAnsi="Calibri" w:cs="B Nazanin" w:hint="cs"/>
                <w:color w:val="161616"/>
                <w:sz w:val="24"/>
                <w:szCs w:val="24"/>
                <w:rtl/>
              </w:rPr>
              <w:t xml:space="preserve"> کاروانسرا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DC7B9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161616"/>
                <w:sz w:val="26"/>
                <w:szCs w:val="26"/>
                <w:rtl/>
              </w:rPr>
            </w:pPr>
            <w:r w:rsidRPr="00235F16">
              <w:rPr>
                <w:rFonts w:ascii="Calibri" w:eastAsia="Times New Roman" w:hAnsi="Calibri" w:cs="B Mitra" w:hint="cs"/>
                <w:color w:val="161616"/>
                <w:sz w:val="26"/>
                <w:szCs w:val="26"/>
                <w:rtl/>
              </w:rPr>
              <w:t>تعداد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3A5B3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150C3F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8A549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150C3F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9B285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150C3F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2595A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150C3F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AC503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150C3F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4CC78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150C3F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50344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150C3F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</w:tr>
      <w:tr w:rsidR="00235F16" w:rsidRPr="00235F16" w14:paraId="20B11EFB" w14:textId="77777777" w:rsidTr="00235F16">
        <w:trPr>
          <w:trHeight w:val="482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06BC8202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sz w:val="24"/>
                <w:szCs w:val="24"/>
              </w:rPr>
            </w:pPr>
            <w:r w:rsidRPr="00235F16">
              <w:rPr>
                <w:rFonts w:ascii="Calibri" w:eastAsia="Times New Roman" w:hAnsi="Calibri" w:cs="B Nazanin" w:hint="cs"/>
                <w:color w:val="161616"/>
                <w:sz w:val="24"/>
                <w:szCs w:val="24"/>
                <w:rtl/>
              </w:rPr>
              <w:t xml:space="preserve"> مساجد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08D43B08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161616"/>
                <w:sz w:val="26"/>
                <w:szCs w:val="26"/>
                <w:rtl/>
              </w:rPr>
            </w:pPr>
            <w:r w:rsidRPr="00235F16">
              <w:rPr>
                <w:rFonts w:ascii="Calibri" w:eastAsia="Times New Roman" w:hAnsi="Calibri" w:cs="B Mitra" w:hint="cs"/>
                <w:color w:val="161616"/>
                <w:sz w:val="26"/>
                <w:szCs w:val="26"/>
                <w:rtl/>
              </w:rPr>
              <w:t>تعداد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50E94D24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150C3F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21413080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150C3F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5CEE70D8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150C3F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426C0036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150C3F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4450E71E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150C3F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6EBF3905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150C3F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38FB6DD4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150C3F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</w:tr>
      <w:tr w:rsidR="00235F16" w:rsidRPr="00235F16" w14:paraId="301C111A" w14:textId="77777777" w:rsidTr="006467C7">
        <w:trPr>
          <w:trHeight w:val="482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45FE492B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sz w:val="24"/>
                <w:szCs w:val="24"/>
              </w:rPr>
            </w:pPr>
            <w:r w:rsidRPr="00235F16">
              <w:rPr>
                <w:rFonts w:ascii="Calibri" w:eastAsia="Times New Roman" w:hAnsi="Calibri" w:cs="B Nazanin" w:hint="cs"/>
                <w:color w:val="161616"/>
                <w:sz w:val="24"/>
                <w:szCs w:val="24"/>
                <w:rtl/>
              </w:rPr>
              <w:t xml:space="preserve"> مدارس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9C31F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161616"/>
                <w:sz w:val="26"/>
                <w:szCs w:val="26"/>
                <w:rtl/>
              </w:rPr>
            </w:pPr>
            <w:r w:rsidRPr="00235F16">
              <w:rPr>
                <w:rFonts w:ascii="Calibri" w:eastAsia="Times New Roman" w:hAnsi="Calibri" w:cs="B Mitra" w:hint="cs"/>
                <w:color w:val="161616"/>
                <w:sz w:val="26"/>
                <w:szCs w:val="26"/>
                <w:rtl/>
              </w:rPr>
              <w:t>تعداد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F678E" w14:textId="77777777" w:rsidR="00235F16" w:rsidRPr="006467C7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6467C7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4B6FB" w14:textId="77777777" w:rsidR="00235F16" w:rsidRPr="006467C7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467C7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CB9E2" w14:textId="77777777" w:rsidR="00235F16" w:rsidRPr="006467C7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467C7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4194C" w14:textId="77777777" w:rsidR="00235F16" w:rsidRPr="006467C7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467C7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B5EBC" w14:textId="77777777" w:rsidR="00235F16" w:rsidRPr="006467C7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467C7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E423D" w14:textId="694641FD" w:rsidR="00235F16" w:rsidRPr="006467C7" w:rsidRDefault="001A41FA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0063C" w14:textId="77777777" w:rsidR="00235F16" w:rsidRPr="006467C7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467C7">
              <w:rPr>
                <w:rFonts w:ascii="IPT Nazanin" w:eastAsia="Times New Roman" w:hAnsi="IPT Nazanin" w:cs="B Nazanin"/>
                <w:color w:val="161616"/>
              </w:rPr>
              <w:t></w:t>
            </w:r>
          </w:p>
        </w:tc>
      </w:tr>
      <w:tr w:rsidR="00235F16" w:rsidRPr="00235F16" w14:paraId="06E0AD35" w14:textId="77777777" w:rsidTr="00235F16">
        <w:trPr>
          <w:trHeight w:val="482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3FC8DC1A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sz w:val="24"/>
                <w:szCs w:val="24"/>
              </w:rPr>
            </w:pPr>
            <w:r w:rsidRPr="00235F16">
              <w:rPr>
                <w:rFonts w:ascii="Calibri" w:eastAsia="Times New Roman" w:hAnsi="Calibri" w:cs="B Nazanin" w:hint="cs"/>
                <w:color w:val="161616"/>
                <w:sz w:val="24"/>
                <w:szCs w:val="24"/>
                <w:rtl/>
              </w:rPr>
              <w:t xml:space="preserve"> زیارت و بقعه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17B09A21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161616"/>
                <w:sz w:val="26"/>
                <w:szCs w:val="26"/>
                <w:rtl/>
              </w:rPr>
            </w:pPr>
            <w:r w:rsidRPr="00235F16">
              <w:rPr>
                <w:rFonts w:ascii="Calibri" w:eastAsia="Times New Roman" w:hAnsi="Calibri" w:cs="B Mitra" w:hint="cs"/>
                <w:color w:val="161616"/>
                <w:sz w:val="26"/>
                <w:szCs w:val="26"/>
                <w:rtl/>
              </w:rPr>
              <w:t>تعداد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6D159ECE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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717A353A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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7858DD97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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0439DCE0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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3ADB29F5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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04E578C5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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7256CC18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</w:t>
            </w:r>
          </w:p>
        </w:tc>
      </w:tr>
      <w:tr w:rsidR="00235F16" w:rsidRPr="00235F16" w14:paraId="596677BD" w14:textId="77777777" w:rsidTr="00235F16">
        <w:trPr>
          <w:trHeight w:val="482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746180B9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sz w:val="24"/>
                <w:szCs w:val="24"/>
              </w:rPr>
            </w:pPr>
            <w:r w:rsidRPr="00235F16">
              <w:rPr>
                <w:rFonts w:ascii="Calibri" w:eastAsia="Times New Roman" w:hAnsi="Calibri" w:cs="B Nazanin" w:hint="cs"/>
                <w:color w:val="161616"/>
                <w:sz w:val="24"/>
                <w:szCs w:val="24"/>
                <w:rtl/>
              </w:rPr>
              <w:t xml:space="preserve"> حسینیه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43B6E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161616"/>
                <w:sz w:val="26"/>
                <w:szCs w:val="26"/>
                <w:rtl/>
              </w:rPr>
            </w:pPr>
            <w:r w:rsidRPr="00235F16">
              <w:rPr>
                <w:rFonts w:ascii="Calibri" w:eastAsia="Times New Roman" w:hAnsi="Calibri" w:cs="B Mitra" w:hint="cs"/>
                <w:color w:val="161616"/>
                <w:sz w:val="26"/>
                <w:szCs w:val="26"/>
                <w:rtl/>
              </w:rPr>
              <w:t>تعداد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8DF79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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2101B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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0ABE8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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FC3C9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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6F46C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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BBD8F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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3E720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</w:tr>
      <w:tr w:rsidR="00235F16" w:rsidRPr="00235F16" w14:paraId="1627CDAE" w14:textId="77777777" w:rsidTr="00235F16">
        <w:trPr>
          <w:trHeight w:val="482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4B0C6195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sz w:val="24"/>
                <w:szCs w:val="24"/>
              </w:rPr>
            </w:pPr>
            <w:r w:rsidRPr="00235F16">
              <w:rPr>
                <w:rFonts w:ascii="Calibri" w:eastAsia="Times New Roman" w:hAnsi="Calibri" w:cs="B Nazanin" w:hint="cs"/>
                <w:color w:val="161616"/>
                <w:sz w:val="24"/>
                <w:szCs w:val="24"/>
                <w:rtl/>
              </w:rPr>
              <w:t xml:space="preserve"> حمام های تاریخی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350860DB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161616"/>
                <w:sz w:val="26"/>
                <w:szCs w:val="26"/>
                <w:rtl/>
              </w:rPr>
            </w:pPr>
            <w:r w:rsidRPr="00235F16">
              <w:rPr>
                <w:rFonts w:ascii="Calibri" w:eastAsia="Times New Roman" w:hAnsi="Calibri" w:cs="B Mitra" w:hint="cs"/>
                <w:color w:val="161616"/>
                <w:sz w:val="26"/>
                <w:szCs w:val="26"/>
                <w:rtl/>
              </w:rPr>
              <w:t>تعداد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1D786F3A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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304FCA5B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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0012C713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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6B6BD85A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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2357D43B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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7B75B352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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6D6D5376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</w:t>
            </w:r>
          </w:p>
        </w:tc>
      </w:tr>
      <w:tr w:rsidR="00235F16" w:rsidRPr="00235F16" w14:paraId="3456CA2A" w14:textId="77777777" w:rsidTr="00235F16">
        <w:trPr>
          <w:trHeight w:val="482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100A50C6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sz w:val="24"/>
                <w:szCs w:val="24"/>
              </w:rPr>
            </w:pPr>
            <w:r w:rsidRPr="00235F16">
              <w:rPr>
                <w:rFonts w:ascii="Calibri" w:eastAsia="Times New Roman" w:hAnsi="Calibri" w:cs="B Nazanin" w:hint="cs"/>
                <w:color w:val="161616"/>
                <w:sz w:val="24"/>
                <w:szCs w:val="24"/>
                <w:rtl/>
              </w:rPr>
              <w:t xml:space="preserve"> آب انبار تاریخی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9771F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161616"/>
                <w:sz w:val="26"/>
                <w:szCs w:val="26"/>
                <w:rtl/>
              </w:rPr>
            </w:pPr>
            <w:r w:rsidRPr="00235F16">
              <w:rPr>
                <w:rFonts w:ascii="Calibri" w:eastAsia="Times New Roman" w:hAnsi="Calibri" w:cs="B Mitra" w:hint="cs"/>
                <w:color w:val="161616"/>
                <w:sz w:val="26"/>
                <w:szCs w:val="26"/>
                <w:rtl/>
              </w:rPr>
              <w:t>تعداد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BCD22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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96858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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4CD64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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82B81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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9B3DB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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590AE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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C3EED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</w:t>
            </w:r>
          </w:p>
        </w:tc>
      </w:tr>
      <w:tr w:rsidR="00235F16" w:rsidRPr="00235F16" w14:paraId="41AE9A4E" w14:textId="77777777" w:rsidTr="00235F16">
        <w:trPr>
          <w:trHeight w:val="564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00966C5A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sz w:val="24"/>
                <w:szCs w:val="24"/>
              </w:rPr>
            </w:pPr>
            <w:r w:rsidRPr="00235F16">
              <w:rPr>
                <w:rFonts w:ascii="Calibri" w:eastAsia="Times New Roman" w:hAnsi="Calibri" w:cs="B Nazanin" w:hint="cs"/>
                <w:color w:val="161616"/>
                <w:sz w:val="24"/>
                <w:szCs w:val="24"/>
                <w:rtl/>
              </w:rPr>
              <w:t xml:space="preserve"> عصارخانه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25C769ED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161616"/>
                <w:sz w:val="26"/>
                <w:szCs w:val="26"/>
                <w:rtl/>
              </w:rPr>
            </w:pPr>
            <w:r w:rsidRPr="00235F16">
              <w:rPr>
                <w:rFonts w:ascii="Calibri" w:eastAsia="Times New Roman" w:hAnsi="Calibri" w:cs="B Mitra" w:hint="cs"/>
                <w:color w:val="161616"/>
                <w:sz w:val="26"/>
                <w:szCs w:val="26"/>
                <w:rtl/>
              </w:rPr>
              <w:t>تعداد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6E376989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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5ED89A33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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36A08EA3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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488CE393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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60034881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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79016F5A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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4719BE84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150C3F">
              <w:rPr>
                <w:rFonts w:ascii="IPT Nazanin" w:eastAsia="Times New Roman" w:hAnsi="IPT Nazanin" w:cs="B Nazanin"/>
                <w:color w:val="161616"/>
              </w:rPr>
              <w:t></w:t>
            </w:r>
          </w:p>
        </w:tc>
      </w:tr>
      <w:tr w:rsidR="00235F16" w:rsidRPr="00235F16" w14:paraId="43F938FE" w14:textId="77777777" w:rsidTr="00235F16">
        <w:trPr>
          <w:trHeight w:val="1083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62627FB2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sz w:val="24"/>
                <w:szCs w:val="24"/>
              </w:rPr>
            </w:pPr>
            <w:r w:rsidRPr="00235F16">
              <w:rPr>
                <w:rFonts w:ascii="Calibri" w:eastAsia="Times New Roman" w:hAnsi="Calibri" w:cs="B Nazanin" w:hint="cs"/>
                <w:color w:val="161616"/>
                <w:sz w:val="24"/>
                <w:szCs w:val="24"/>
                <w:rtl/>
              </w:rPr>
              <w:t xml:space="preserve"> بازارچه های موقت عرضه و فروش محصولات صنایع دستی در سطح منطقه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9B5F0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161616"/>
                <w:sz w:val="26"/>
                <w:szCs w:val="26"/>
                <w:rtl/>
              </w:rPr>
            </w:pPr>
            <w:r w:rsidRPr="00235F16">
              <w:rPr>
                <w:rFonts w:ascii="Calibri" w:eastAsia="Times New Roman" w:hAnsi="Calibri" w:cs="B Mitra" w:hint="cs"/>
                <w:color w:val="161616"/>
                <w:sz w:val="26"/>
                <w:szCs w:val="26"/>
                <w:rtl/>
              </w:rPr>
              <w:t>تعداد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5B612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  <w:rtl/>
              </w:rPr>
            </w:pPr>
            <w:r w:rsidRPr="00150C3F">
              <w:rPr>
                <w:rFonts w:ascii="IPT Nazanin" w:eastAsia="Times New Roman" w:hAnsi="IPT Nazanin" w:cs="B Mitra"/>
                <w:color w:val="161616"/>
              </w:rPr>
              <w:t>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68A02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150C3F">
              <w:rPr>
                <w:rFonts w:ascii="IPT Nazanin" w:eastAsia="Times New Roman" w:hAnsi="IPT Nazanin" w:cs="B Mitra"/>
                <w:color w:val="161616"/>
              </w:rPr>
              <w:t>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954C8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150C3F">
              <w:rPr>
                <w:rFonts w:ascii="IPT Nazanin" w:eastAsia="Times New Roman" w:hAnsi="IPT Nazanin" w:cs="B Mitra"/>
                <w:color w:val="161616"/>
              </w:rPr>
              <w:t>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63F44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150C3F">
              <w:rPr>
                <w:rFonts w:ascii="IPT Nazanin" w:eastAsia="Times New Roman" w:hAnsi="IPT Nazanin" w:cs="B Mitra"/>
                <w:color w:val="161616"/>
              </w:rPr>
              <w:t>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5FFE6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150C3F">
              <w:rPr>
                <w:rFonts w:ascii="IPT Nazanin" w:eastAsia="Times New Roman" w:hAnsi="IPT Nazanin" w:cs="B Mitra"/>
                <w:color w:val="161616"/>
              </w:rPr>
              <w:t>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6FF7B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150C3F">
              <w:rPr>
                <w:rFonts w:ascii="IPT Nazanin" w:eastAsia="Times New Roman" w:hAnsi="IPT Nazanin" w:cs="B Mitra"/>
                <w:color w:val="161616"/>
              </w:rPr>
              <w:t>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40538" w14:textId="77777777" w:rsidR="00235F16" w:rsidRPr="00150C3F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150C3F">
              <w:rPr>
                <w:rFonts w:ascii="IPT Nazanin" w:eastAsia="Times New Roman" w:hAnsi="IPT Nazanin" w:cs="B Mitra"/>
                <w:color w:val="161616"/>
              </w:rPr>
              <w:t></w:t>
            </w:r>
          </w:p>
        </w:tc>
      </w:tr>
    </w:tbl>
    <w:p w14:paraId="25FA984C" w14:textId="77777777" w:rsidR="00AC3E23" w:rsidRPr="005201C6" w:rsidRDefault="00AC3E23" w:rsidP="00AC3E23">
      <w:pPr>
        <w:bidi/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19B165F1" w14:textId="77777777" w:rsidR="00AC3E23" w:rsidRPr="005201C6" w:rsidRDefault="00AC3E23" w:rsidP="00AC3E23">
      <w:pPr>
        <w:bidi/>
        <w:spacing w:after="0" w:line="240" w:lineRule="auto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45A08938" w14:textId="77777777" w:rsidR="00AC3E23" w:rsidRPr="005201C6" w:rsidRDefault="00AC3E23" w:rsidP="00AC3E23">
      <w:pPr>
        <w:bidi/>
        <w:spacing w:after="0" w:line="240" w:lineRule="auto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3ABD0BCD" w14:textId="77777777" w:rsidR="00AC3E23" w:rsidRPr="005201C6" w:rsidRDefault="00AC3E23" w:rsidP="00AC3E23">
      <w:pPr>
        <w:bidi/>
        <w:spacing w:after="0" w:line="240" w:lineRule="auto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017A84E1" w14:textId="77777777" w:rsidR="00AC3E23" w:rsidRPr="005201C6" w:rsidRDefault="00AC3E23" w:rsidP="00AC3E23">
      <w:pPr>
        <w:bidi/>
        <w:spacing w:after="0" w:line="240" w:lineRule="auto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54485134" w14:textId="700C7E61" w:rsidR="00AC3E23" w:rsidRDefault="00AC3E23" w:rsidP="00AC3E23">
      <w:pPr>
        <w:bidi/>
        <w:spacing w:after="0" w:line="240" w:lineRule="auto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2A593AE9" w14:textId="3C35D73C" w:rsidR="00235F16" w:rsidRDefault="00235F16" w:rsidP="00235F16">
      <w:pPr>
        <w:bidi/>
        <w:spacing w:after="0" w:line="240" w:lineRule="auto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788EE36C" w14:textId="1CB7A324" w:rsidR="00235F16" w:rsidRDefault="00235F16" w:rsidP="00235F16">
      <w:pPr>
        <w:bidi/>
        <w:spacing w:after="0" w:line="240" w:lineRule="auto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4BFA6E20" w14:textId="615F977E" w:rsidR="00235F16" w:rsidRDefault="00235F16" w:rsidP="00235F16">
      <w:pPr>
        <w:bidi/>
        <w:spacing w:after="0" w:line="240" w:lineRule="auto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2B439CC2" w14:textId="77777777" w:rsidR="00235F16" w:rsidRPr="005201C6" w:rsidRDefault="00235F16" w:rsidP="00235F16">
      <w:pPr>
        <w:bidi/>
        <w:spacing w:after="0" w:line="240" w:lineRule="auto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75600AD6" w14:textId="77777777" w:rsidR="00AC3E23" w:rsidRPr="005201C6" w:rsidRDefault="00AC3E23" w:rsidP="00AC3E23">
      <w:pPr>
        <w:bidi/>
        <w:spacing w:after="0" w:line="240" w:lineRule="auto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48B402BE" w14:textId="77777777" w:rsidR="00AC3E23" w:rsidRPr="005201C6" w:rsidRDefault="00AC3E23" w:rsidP="00AC3E23">
      <w:pPr>
        <w:bidi/>
        <w:spacing w:after="0" w:line="240" w:lineRule="auto"/>
        <w:rPr>
          <w:rFonts w:ascii="IPT Nazanin" w:hAnsi="IPT Nazanin" w:cs="B Nazanin"/>
          <w:b/>
          <w:bCs/>
          <w:sz w:val="26"/>
          <w:szCs w:val="26"/>
          <w:rtl/>
        </w:rPr>
      </w:pPr>
      <w:r w:rsidRPr="005201C6">
        <w:rPr>
          <w:rFonts w:ascii="IPT Nazanin" w:hAnsi="IPT Nazanin" w:cs="B Nazanin"/>
          <w:b/>
          <w:bCs/>
          <w:sz w:val="26"/>
          <w:szCs w:val="26"/>
          <w:rtl/>
        </w:rPr>
        <w:lastRenderedPageBreak/>
        <w:t>1-4- بخش بوم‌گردی</w:t>
      </w:r>
    </w:p>
    <w:p w14:paraId="3CDA03D6" w14:textId="77777777" w:rsidR="00AC3E23" w:rsidRPr="005201C6" w:rsidRDefault="00AC3E23" w:rsidP="00AC3E23">
      <w:pPr>
        <w:bidi/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جدول (4-1): اطلاعات مربوط به شاخص</w:t>
      </w:r>
      <w:r w:rsidRPr="005201C6">
        <w:rPr>
          <w:rFonts w:ascii="IPT Nazanin" w:hAnsi="IPT Nazanin" w:cs="B Nazanin"/>
          <w:sz w:val="24"/>
          <w:szCs w:val="24"/>
          <w:rtl/>
        </w:rPr>
        <w:softHyphen/>
        <w:t>های بخش بوم‌گردی</w:t>
      </w:r>
    </w:p>
    <w:tbl>
      <w:tblPr>
        <w:bidiVisual/>
        <w:tblW w:w="9273" w:type="dxa"/>
        <w:tblLook w:val="04A0" w:firstRow="1" w:lastRow="0" w:firstColumn="1" w:lastColumn="0" w:noHBand="0" w:noVBand="1"/>
      </w:tblPr>
      <w:tblGrid>
        <w:gridCol w:w="2404"/>
        <w:gridCol w:w="1374"/>
        <w:gridCol w:w="1099"/>
        <w:gridCol w:w="1099"/>
        <w:gridCol w:w="1099"/>
        <w:gridCol w:w="1099"/>
        <w:gridCol w:w="1099"/>
      </w:tblGrid>
      <w:tr w:rsidR="00235F16" w:rsidRPr="00235F16" w14:paraId="12392187" w14:textId="77777777" w:rsidTr="00235F16">
        <w:trPr>
          <w:trHeight w:val="742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E86DD77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235F16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شاخص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06EAEFFB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235F16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معیار سنجش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7E052A2D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235F16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سال 94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72FF0D1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235F16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سال 95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75364E20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235F16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سال 96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3F60176A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235F16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سال97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646F05A9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235F16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سال 98</w:t>
            </w:r>
          </w:p>
        </w:tc>
      </w:tr>
      <w:tr w:rsidR="00235F16" w:rsidRPr="00235F16" w14:paraId="7ACCEA4D" w14:textId="77777777" w:rsidTr="00235F16">
        <w:trPr>
          <w:trHeight w:val="790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34C7F88F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161616"/>
                <w:sz w:val="26"/>
                <w:szCs w:val="26"/>
                <w:rtl/>
              </w:rPr>
            </w:pPr>
            <w:r w:rsidRPr="00235F16">
              <w:rPr>
                <w:rFonts w:ascii="Calibri" w:eastAsia="Times New Roman" w:hAnsi="Calibri" w:cs="B Mitra" w:hint="cs"/>
                <w:color w:val="161616"/>
                <w:sz w:val="26"/>
                <w:szCs w:val="26"/>
                <w:rtl/>
              </w:rPr>
              <w:t xml:space="preserve"> شهرهای با قابلیت جذب گردشگر داخلی/ خارجی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7487C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235F16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تعداد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C4A247" w14:textId="77777777" w:rsidR="00235F16" w:rsidRPr="00D73488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  <w:rtl/>
              </w:rPr>
            </w:pPr>
            <w:r w:rsidRPr="00D73488">
              <w:rPr>
                <w:rFonts w:ascii="IPT Nazanin" w:eastAsia="Times New Roman" w:hAnsi="IPT Nazanin" w:cs="B Mitra"/>
                <w:color w:val="161616"/>
              </w:rPr>
              <w:t>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2408E" w14:textId="77777777" w:rsidR="00235F16" w:rsidRPr="00D73488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D73488">
              <w:rPr>
                <w:rFonts w:ascii="IPT Nazanin" w:eastAsia="Times New Roman" w:hAnsi="IPT Nazanin" w:cs="B Mitra"/>
                <w:color w:val="161616"/>
              </w:rPr>
              <w:t>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35B5B" w14:textId="77777777" w:rsidR="00235F16" w:rsidRPr="00D73488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D73488">
              <w:rPr>
                <w:rFonts w:ascii="IPT Nazanin" w:eastAsia="Times New Roman" w:hAnsi="IPT Nazanin" w:cs="B Mitra"/>
                <w:color w:val="161616"/>
              </w:rPr>
              <w:t>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48EC0" w14:textId="77777777" w:rsidR="00235F16" w:rsidRPr="00D73488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D73488">
              <w:rPr>
                <w:rFonts w:ascii="IPT Nazanin" w:eastAsia="Times New Roman" w:hAnsi="IPT Nazanin" w:cs="B Mitra"/>
                <w:color w:val="161616"/>
              </w:rPr>
              <w:t>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50350" w14:textId="77777777" w:rsidR="00235F16" w:rsidRPr="00D73488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D73488">
              <w:rPr>
                <w:rFonts w:ascii="IPT Nazanin" w:eastAsia="Times New Roman" w:hAnsi="IPT Nazanin" w:cs="B Mitra"/>
                <w:color w:val="161616"/>
              </w:rPr>
              <w:t></w:t>
            </w:r>
          </w:p>
        </w:tc>
      </w:tr>
      <w:tr w:rsidR="00235F16" w:rsidRPr="00235F16" w14:paraId="24B4B4B7" w14:textId="77777777" w:rsidTr="00235F16">
        <w:trPr>
          <w:trHeight w:val="1125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2458ECD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161616"/>
                <w:sz w:val="26"/>
                <w:szCs w:val="26"/>
              </w:rPr>
            </w:pPr>
            <w:r w:rsidRPr="00235F16">
              <w:rPr>
                <w:rFonts w:ascii="Calibri" w:eastAsia="Times New Roman" w:hAnsi="Calibri" w:cs="B Mitra" w:hint="cs"/>
                <w:color w:val="161616"/>
                <w:sz w:val="26"/>
                <w:szCs w:val="26"/>
                <w:rtl/>
              </w:rPr>
              <w:t xml:space="preserve"> روستاهای قابلیت جذب گردشگر داخلی/ خارجی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618407A4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235F16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تعداد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21260F1F" w14:textId="77777777" w:rsidR="00235F16" w:rsidRPr="00D73488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  <w:rtl/>
              </w:rPr>
            </w:pPr>
            <w:r w:rsidRPr="00D73488">
              <w:rPr>
                <w:rFonts w:ascii="IPT Nazanin" w:eastAsia="Times New Roman" w:hAnsi="IPT Nazanin" w:cs="B Mitra"/>
                <w:color w:val="161616"/>
              </w:rPr>
              <w:t></w:t>
            </w:r>
            <w:r w:rsidRPr="00D73488">
              <w:rPr>
                <w:rFonts w:ascii="IPT Nazanin" w:eastAsia="Times New Roman" w:hAnsi="IPT Nazanin" w:cs="B Mitra"/>
                <w:color w:val="161616"/>
              </w:rPr>
              <w:t>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4C1EEB5B" w14:textId="77777777" w:rsidR="00235F16" w:rsidRPr="00D73488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D73488">
              <w:rPr>
                <w:rFonts w:ascii="IPT Nazanin" w:eastAsia="Times New Roman" w:hAnsi="IPT Nazanin" w:cs="B Mitra"/>
                <w:color w:val="161616"/>
              </w:rPr>
              <w:t></w:t>
            </w:r>
            <w:r w:rsidRPr="00D73488">
              <w:rPr>
                <w:rFonts w:ascii="IPT Nazanin" w:eastAsia="Times New Roman" w:hAnsi="IPT Nazanin" w:cs="B Mitra"/>
                <w:color w:val="161616"/>
              </w:rPr>
              <w:t>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5937ECC1" w14:textId="77777777" w:rsidR="00235F16" w:rsidRPr="00D73488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D73488">
              <w:rPr>
                <w:rFonts w:ascii="IPT Nazanin" w:eastAsia="Times New Roman" w:hAnsi="IPT Nazanin" w:cs="B Mitra"/>
                <w:color w:val="161616"/>
              </w:rPr>
              <w:t></w:t>
            </w:r>
            <w:r w:rsidRPr="00D73488">
              <w:rPr>
                <w:rFonts w:ascii="IPT Nazanin" w:eastAsia="Times New Roman" w:hAnsi="IPT Nazanin" w:cs="B Mitra"/>
                <w:color w:val="161616"/>
              </w:rPr>
              <w:t>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51829B21" w14:textId="77777777" w:rsidR="00235F16" w:rsidRPr="00D73488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D73488">
              <w:rPr>
                <w:rFonts w:ascii="IPT Nazanin" w:eastAsia="Times New Roman" w:hAnsi="IPT Nazanin" w:cs="B Mitra"/>
                <w:color w:val="161616"/>
              </w:rPr>
              <w:t></w:t>
            </w:r>
            <w:r w:rsidRPr="00D73488">
              <w:rPr>
                <w:rFonts w:ascii="IPT Nazanin" w:eastAsia="Times New Roman" w:hAnsi="IPT Nazanin" w:cs="B Mitra"/>
                <w:color w:val="161616"/>
              </w:rPr>
              <w:t>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1A8613DD" w14:textId="77777777" w:rsidR="00235F16" w:rsidRPr="00D73488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D73488">
              <w:rPr>
                <w:rFonts w:ascii="IPT Nazanin" w:eastAsia="Times New Roman" w:hAnsi="IPT Nazanin" w:cs="B Mitra"/>
                <w:color w:val="161616"/>
              </w:rPr>
              <w:t></w:t>
            </w:r>
            <w:r w:rsidRPr="00D73488">
              <w:rPr>
                <w:rFonts w:ascii="IPT Nazanin" w:eastAsia="Times New Roman" w:hAnsi="IPT Nazanin" w:cs="B Mitra"/>
                <w:color w:val="161616"/>
              </w:rPr>
              <w:t></w:t>
            </w:r>
          </w:p>
        </w:tc>
      </w:tr>
      <w:tr w:rsidR="00235F16" w:rsidRPr="00235F16" w14:paraId="455804EB" w14:textId="77777777" w:rsidTr="00235F16">
        <w:trPr>
          <w:trHeight w:val="598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4385A97F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161616"/>
                <w:sz w:val="26"/>
                <w:szCs w:val="26"/>
              </w:rPr>
            </w:pPr>
            <w:r w:rsidRPr="00235F16">
              <w:rPr>
                <w:rFonts w:ascii="Calibri" w:eastAsia="Times New Roman" w:hAnsi="Calibri" w:cs="B Mitra" w:hint="cs"/>
                <w:color w:val="161616"/>
                <w:sz w:val="26"/>
                <w:szCs w:val="26"/>
                <w:rtl/>
              </w:rPr>
              <w:t xml:space="preserve"> کل اماکن بوم گردی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43EE1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235F16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تعداد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D4475" w14:textId="77777777" w:rsidR="00235F16" w:rsidRPr="00D73488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  <w:rtl/>
              </w:rPr>
            </w:pPr>
            <w:r w:rsidRPr="00D73488">
              <w:rPr>
                <w:rFonts w:ascii="IPT Nazanin" w:eastAsia="Times New Roman" w:hAnsi="IPT Nazanin" w:cs="B Mitra"/>
                <w:color w:val="161616"/>
              </w:rPr>
              <w:t>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82D1F" w14:textId="77777777" w:rsidR="00235F16" w:rsidRPr="00D73488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D73488">
              <w:rPr>
                <w:rFonts w:ascii="IPT Nazanin" w:eastAsia="Times New Roman" w:hAnsi="IPT Nazanin" w:cs="B Mitra"/>
                <w:color w:val="161616"/>
              </w:rPr>
              <w:t></w:t>
            </w:r>
            <w:r w:rsidRPr="00D73488">
              <w:rPr>
                <w:rFonts w:ascii="IPT Nazanin" w:eastAsia="Times New Roman" w:hAnsi="IPT Nazanin" w:cs="B Mitra"/>
                <w:color w:val="161616"/>
              </w:rPr>
              <w:t>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7D866" w14:textId="77777777" w:rsidR="00235F16" w:rsidRPr="00D73488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D73488">
              <w:rPr>
                <w:rFonts w:ascii="IPT Nazanin" w:eastAsia="Times New Roman" w:hAnsi="IPT Nazanin" w:cs="B Mitra"/>
                <w:color w:val="161616"/>
              </w:rPr>
              <w:t></w:t>
            </w:r>
            <w:r w:rsidRPr="00D73488">
              <w:rPr>
                <w:rFonts w:ascii="IPT Nazanin" w:eastAsia="Times New Roman" w:hAnsi="IPT Nazanin" w:cs="B Mitra"/>
                <w:color w:val="161616"/>
              </w:rPr>
              <w:t>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5AE99" w14:textId="77777777" w:rsidR="00235F16" w:rsidRPr="00D73488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D73488">
              <w:rPr>
                <w:rFonts w:ascii="IPT Nazanin" w:eastAsia="Times New Roman" w:hAnsi="IPT Nazanin" w:cs="B Mitra"/>
                <w:color w:val="161616"/>
              </w:rPr>
              <w:t></w:t>
            </w:r>
            <w:r w:rsidRPr="00D73488">
              <w:rPr>
                <w:rFonts w:ascii="IPT Nazanin" w:eastAsia="Times New Roman" w:hAnsi="IPT Nazanin" w:cs="B Mitra"/>
                <w:color w:val="161616"/>
              </w:rPr>
              <w:t>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812D9" w14:textId="77777777" w:rsidR="00235F16" w:rsidRPr="00D73488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D73488">
              <w:rPr>
                <w:rFonts w:ascii="IPT Nazanin" w:eastAsia="Times New Roman" w:hAnsi="IPT Nazanin" w:cs="B Mitra"/>
                <w:color w:val="161616"/>
              </w:rPr>
              <w:t></w:t>
            </w:r>
            <w:r w:rsidRPr="00D73488">
              <w:rPr>
                <w:rFonts w:ascii="IPT Nazanin" w:eastAsia="Times New Roman" w:hAnsi="IPT Nazanin" w:cs="B Mitra"/>
                <w:color w:val="161616"/>
              </w:rPr>
              <w:t></w:t>
            </w:r>
          </w:p>
        </w:tc>
      </w:tr>
      <w:tr w:rsidR="00235F16" w:rsidRPr="00235F16" w14:paraId="4F3FA261" w14:textId="77777777" w:rsidTr="00235F16">
        <w:trPr>
          <w:trHeight w:val="646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5CC18F66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161616"/>
                <w:sz w:val="26"/>
                <w:szCs w:val="26"/>
              </w:rPr>
            </w:pPr>
            <w:r w:rsidRPr="00235F16">
              <w:rPr>
                <w:rFonts w:ascii="Calibri" w:eastAsia="Times New Roman" w:hAnsi="Calibri" w:cs="B Mitra" w:hint="cs"/>
                <w:color w:val="161616"/>
                <w:sz w:val="26"/>
                <w:szCs w:val="26"/>
                <w:rtl/>
              </w:rPr>
              <w:t xml:space="preserve"> قلعه 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08A728B4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235F16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تعداد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0FD14368" w14:textId="77777777" w:rsidR="00235F16" w:rsidRPr="00D73488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  <w:rtl/>
              </w:rPr>
            </w:pPr>
            <w:r w:rsidRPr="00D73488">
              <w:rPr>
                <w:rFonts w:ascii="IPT Nazanin" w:eastAsia="Times New Roman" w:hAnsi="IPT Nazanin" w:cs="B Mitra"/>
                <w:color w:val="161616"/>
              </w:rPr>
              <w:t>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6A13A13B" w14:textId="77777777" w:rsidR="00235F16" w:rsidRPr="00D73488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D73488">
              <w:rPr>
                <w:rFonts w:ascii="IPT Nazanin" w:eastAsia="Times New Roman" w:hAnsi="IPT Nazanin" w:cs="B Mitra"/>
                <w:color w:val="161616"/>
              </w:rPr>
              <w:t>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0E1D33F8" w14:textId="77777777" w:rsidR="00235F16" w:rsidRPr="00D73488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D73488">
              <w:rPr>
                <w:rFonts w:ascii="IPT Nazanin" w:eastAsia="Times New Roman" w:hAnsi="IPT Nazanin" w:cs="B Mitra"/>
                <w:color w:val="161616"/>
              </w:rPr>
              <w:t>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115F7B47" w14:textId="77777777" w:rsidR="00235F16" w:rsidRPr="00D73488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D73488">
              <w:rPr>
                <w:rFonts w:ascii="IPT Nazanin" w:eastAsia="Times New Roman" w:hAnsi="IPT Nazanin" w:cs="B Mitra"/>
                <w:color w:val="161616"/>
              </w:rPr>
              <w:t>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1708FF87" w14:textId="77777777" w:rsidR="00235F16" w:rsidRPr="00D73488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D73488">
              <w:rPr>
                <w:rFonts w:ascii="IPT Nazanin" w:eastAsia="Times New Roman" w:hAnsi="IPT Nazanin" w:cs="B Mitra"/>
                <w:color w:val="161616"/>
              </w:rPr>
              <w:t></w:t>
            </w:r>
          </w:p>
        </w:tc>
      </w:tr>
      <w:tr w:rsidR="00235F16" w:rsidRPr="00235F16" w14:paraId="03B07996" w14:textId="77777777" w:rsidTr="00235F16">
        <w:trPr>
          <w:trHeight w:val="646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57452FE4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161616"/>
                <w:sz w:val="26"/>
                <w:szCs w:val="26"/>
              </w:rPr>
            </w:pPr>
            <w:r w:rsidRPr="00235F16">
              <w:rPr>
                <w:rFonts w:ascii="Calibri" w:eastAsia="Times New Roman" w:hAnsi="Calibri" w:cs="B Mitra" w:hint="cs"/>
                <w:color w:val="161616"/>
                <w:sz w:val="26"/>
                <w:szCs w:val="26"/>
                <w:rtl/>
              </w:rPr>
              <w:t xml:space="preserve"> کاروانسرای بین راهی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B10B4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235F16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تعداد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C78D3" w14:textId="77777777" w:rsidR="00235F16" w:rsidRPr="00D73488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  <w:rtl/>
              </w:rPr>
            </w:pPr>
            <w:r w:rsidRPr="00D73488">
              <w:rPr>
                <w:rFonts w:ascii="IPT Nazanin" w:eastAsia="Times New Roman" w:hAnsi="IPT Nazanin" w:cs="B Mitra"/>
                <w:color w:val="161616"/>
              </w:rPr>
              <w:t></w:t>
            </w:r>
            <w:r w:rsidRPr="00D73488">
              <w:rPr>
                <w:rFonts w:ascii="IPT Nazanin" w:eastAsia="Times New Roman" w:hAnsi="IPT Nazanin" w:cs="B Mitra"/>
                <w:color w:val="161616"/>
              </w:rPr>
              <w:t>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3E94E" w14:textId="77777777" w:rsidR="00235F16" w:rsidRPr="00D73488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D73488">
              <w:rPr>
                <w:rFonts w:ascii="IPT Nazanin" w:eastAsia="Times New Roman" w:hAnsi="IPT Nazanin" w:cs="B Mitra"/>
                <w:color w:val="161616"/>
              </w:rPr>
              <w:t></w:t>
            </w:r>
            <w:r w:rsidRPr="00D73488">
              <w:rPr>
                <w:rFonts w:ascii="IPT Nazanin" w:eastAsia="Times New Roman" w:hAnsi="IPT Nazanin" w:cs="B Mitra"/>
                <w:color w:val="161616"/>
              </w:rPr>
              <w:t>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A2715" w14:textId="77777777" w:rsidR="00235F16" w:rsidRPr="00D73488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D73488">
              <w:rPr>
                <w:rFonts w:ascii="IPT Nazanin" w:eastAsia="Times New Roman" w:hAnsi="IPT Nazanin" w:cs="B Mitra"/>
                <w:color w:val="161616"/>
              </w:rPr>
              <w:t></w:t>
            </w:r>
            <w:r w:rsidRPr="00D73488">
              <w:rPr>
                <w:rFonts w:ascii="IPT Nazanin" w:eastAsia="Times New Roman" w:hAnsi="IPT Nazanin" w:cs="B Mitra"/>
                <w:color w:val="161616"/>
              </w:rPr>
              <w:t>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A30FC" w14:textId="77777777" w:rsidR="00235F16" w:rsidRPr="00D73488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D73488">
              <w:rPr>
                <w:rFonts w:ascii="IPT Nazanin" w:eastAsia="Times New Roman" w:hAnsi="IPT Nazanin" w:cs="B Mitra"/>
                <w:color w:val="161616"/>
              </w:rPr>
              <w:t></w:t>
            </w:r>
            <w:r w:rsidRPr="00D73488">
              <w:rPr>
                <w:rFonts w:ascii="IPT Nazanin" w:eastAsia="Times New Roman" w:hAnsi="IPT Nazanin" w:cs="B Mitra"/>
                <w:color w:val="161616"/>
              </w:rPr>
              <w:t>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62405" w14:textId="77777777" w:rsidR="00235F16" w:rsidRPr="00D73488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D73488">
              <w:rPr>
                <w:rFonts w:ascii="IPT Nazanin" w:eastAsia="Times New Roman" w:hAnsi="IPT Nazanin" w:cs="B Mitra"/>
                <w:color w:val="161616"/>
              </w:rPr>
              <w:t></w:t>
            </w:r>
            <w:r w:rsidRPr="00D73488">
              <w:rPr>
                <w:rFonts w:ascii="IPT Nazanin" w:eastAsia="Times New Roman" w:hAnsi="IPT Nazanin" w:cs="B Mitra"/>
                <w:color w:val="161616"/>
              </w:rPr>
              <w:t></w:t>
            </w:r>
          </w:p>
        </w:tc>
      </w:tr>
      <w:tr w:rsidR="00235F16" w:rsidRPr="00235F16" w14:paraId="2ECA2B57" w14:textId="77777777" w:rsidTr="00235F16">
        <w:trPr>
          <w:trHeight w:val="838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4351197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161616"/>
                <w:sz w:val="26"/>
                <w:szCs w:val="26"/>
              </w:rPr>
            </w:pPr>
            <w:r w:rsidRPr="00235F16">
              <w:rPr>
                <w:rFonts w:ascii="Calibri" w:eastAsia="Times New Roman" w:hAnsi="Calibri" w:cs="B Mitra" w:hint="cs"/>
                <w:color w:val="161616"/>
                <w:sz w:val="26"/>
                <w:szCs w:val="26"/>
                <w:rtl/>
              </w:rPr>
              <w:t xml:space="preserve"> اقامتگاههای بوم گردی موجود در سطح منطقه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22F08225" w14:textId="77777777" w:rsidR="00235F16" w:rsidRPr="00235F16" w:rsidRDefault="00235F16" w:rsidP="00235F1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235F16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تعداد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7FBD8025" w14:textId="77777777" w:rsidR="00235F16" w:rsidRPr="00D73488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  <w:rtl/>
              </w:rPr>
            </w:pPr>
            <w:r w:rsidRPr="00D73488">
              <w:rPr>
                <w:rFonts w:ascii="IPT Nazanin" w:eastAsia="Times New Roman" w:hAnsi="IPT Nazanin" w:cs="B Mitra"/>
                <w:color w:val="161616"/>
              </w:rPr>
              <w:t>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23EA0491" w14:textId="77777777" w:rsidR="00235F16" w:rsidRPr="00D73488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D73488">
              <w:rPr>
                <w:rFonts w:ascii="IPT Nazanin" w:eastAsia="Times New Roman" w:hAnsi="IPT Nazanin" w:cs="B Mitra"/>
                <w:color w:val="161616"/>
              </w:rPr>
              <w:t></w:t>
            </w:r>
            <w:r w:rsidRPr="00D73488">
              <w:rPr>
                <w:rFonts w:ascii="IPT Nazanin" w:eastAsia="Times New Roman" w:hAnsi="IPT Nazanin" w:cs="B Mitra"/>
                <w:color w:val="161616"/>
              </w:rPr>
              <w:t>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63BDE6F2" w14:textId="77777777" w:rsidR="00235F16" w:rsidRPr="00D73488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D73488">
              <w:rPr>
                <w:rFonts w:ascii="IPT Nazanin" w:eastAsia="Times New Roman" w:hAnsi="IPT Nazanin" w:cs="B Mitra"/>
                <w:color w:val="161616"/>
              </w:rPr>
              <w:t></w:t>
            </w:r>
            <w:r w:rsidRPr="00D73488">
              <w:rPr>
                <w:rFonts w:ascii="IPT Nazanin" w:eastAsia="Times New Roman" w:hAnsi="IPT Nazanin" w:cs="B Mitra"/>
                <w:color w:val="161616"/>
              </w:rPr>
              <w:t>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0751BB91" w14:textId="77777777" w:rsidR="00235F16" w:rsidRPr="00D73488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D73488">
              <w:rPr>
                <w:rFonts w:ascii="IPT Nazanin" w:eastAsia="Times New Roman" w:hAnsi="IPT Nazanin" w:cs="B Mitra"/>
                <w:color w:val="161616"/>
              </w:rPr>
              <w:t></w:t>
            </w:r>
            <w:r w:rsidRPr="00D73488">
              <w:rPr>
                <w:rFonts w:ascii="IPT Nazanin" w:eastAsia="Times New Roman" w:hAnsi="IPT Nazanin" w:cs="B Mitra"/>
                <w:color w:val="161616"/>
              </w:rPr>
              <w:t>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6595617F" w14:textId="77777777" w:rsidR="00235F16" w:rsidRPr="00D73488" w:rsidRDefault="00235F16" w:rsidP="00235F16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D73488">
              <w:rPr>
                <w:rFonts w:ascii="IPT Nazanin" w:eastAsia="Times New Roman" w:hAnsi="IPT Nazanin" w:cs="B Mitra"/>
                <w:color w:val="161616"/>
              </w:rPr>
              <w:t></w:t>
            </w:r>
            <w:r w:rsidRPr="00D73488">
              <w:rPr>
                <w:rFonts w:ascii="IPT Nazanin" w:eastAsia="Times New Roman" w:hAnsi="IPT Nazanin" w:cs="B Mitra"/>
                <w:color w:val="161616"/>
              </w:rPr>
              <w:t></w:t>
            </w:r>
          </w:p>
        </w:tc>
      </w:tr>
    </w:tbl>
    <w:p w14:paraId="702DB76C" w14:textId="77777777" w:rsidR="00AC3E23" w:rsidRPr="005201C6" w:rsidRDefault="00AC3E23" w:rsidP="00AC3E23">
      <w:pPr>
        <w:bidi/>
        <w:spacing w:after="0" w:line="240" w:lineRule="auto"/>
        <w:jc w:val="center"/>
        <w:rPr>
          <w:rFonts w:ascii="IPT Nazanin" w:hAnsi="IPT Nazanin" w:cs="B Nazanin"/>
          <w:rtl/>
        </w:rPr>
      </w:pPr>
    </w:p>
    <w:p w14:paraId="24E295E9" w14:textId="77777777" w:rsidR="00AC3E23" w:rsidRPr="005201C6" w:rsidRDefault="00AC3E23" w:rsidP="002E60B6">
      <w:pPr>
        <w:bidi/>
        <w:spacing w:after="0" w:line="240" w:lineRule="auto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75D698A3" w14:textId="77777777" w:rsidR="00AC3E23" w:rsidRPr="005201C6" w:rsidRDefault="00AC3E23" w:rsidP="00AC3E23">
      <w:pPr>
        <w:bidi/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نمودار(4-1):</w:t>
      </w:r>
      <w:r w:rsidRPr="005201C6">
        <w:rPr>
          <w:rFonts w:ascii="IPT Nazanin" w:hAnsi="IPT Nazanin" w:cs="B Nazanin"/>
          <w:b/>
          <w:bCs/>
          <w:sz w:val="32"/>
          <w:szCs w:val="32"/>
          <w:rtl/>
        </w:rPr>
        <w:t xml:space="preserve"> </w:t>
      </w:r>
      <w:r w:rsidRPr="005201C6">
        <w:rPr>
          <w:rFonts w:ascii="IPT Nazanin" w:hAnsi="IPT Nazanin" w:cs="B Nazanin"/>
          <w:sz w:val="24"/>
          <w:szCs w:val="24"/>
          <w:rtl/>
        </w:rPr>
        <w:t>تعداد شهر و روستاهای با قابلیت جذب گردشگر</w:t>
      </w:r>
    </w:p>
    <w:p w14:paraId="44AAA21F" w14:textId="41607F4F" w:rsidR="00AC3E23" w:rsidRPr="005201C6" w:rsidRDefault="00235F16" w:rsidP="00AC3E23">
      <w:pPr>
        <w:bidi/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  <w:r>
        <w:rPr>
          <w:noProof/>
        </w:rPr>
        <w:drawing>
          <wp:inline distT="0" distB="0" distL="0" distR="0" wp14:anchorId="2E00D9FC" wp14:editId="4BBEAE71">
            <wp:extent cx="5738070" cy="2994660"/>
            <wp:effectExtent l="76200" t="76200" r="72390" b="72390"/>
            <wp:docPr id="21" name="Chart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611A514E" w14:textId="4DE5F6A2" w:rsidR="00AC3E23" w:rsidRPr="002E60B6" w:rsidRDefault="00AC3E23" w:rsidP="00D5056A">
      <w:pPr>
        <w:bidi/>
        <w:spacing w:after="0" w:line="240" w:lineRule="auto"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 xml:space="preserve">تعداد روستاهای با قابلیت جذب گردشگر از تعداد شهرها بیشتر است. </w:t>
      </w:r>
      <w:r w:rsidR="00BA68D4">
        <w:rPr>
          <w:rFonts w:ascii="IPT Nazanin" w:hAnsi="IPT Nazanin" w:cs="B Nazanin"/>
          <w:sz w:val="24"/>
          <w:szCs w:val="24"/>
          <w:rtl/>
        </w:rPr>
        <w:t>همچنین رشدی در تعداد شهرها</w:t>
      </w:r>
      <w:r w:rsidR="00D5056A">
        <w:rPr>
          <w:rFonts w:ascii="IPT Nazanin" w:hAnsi="IPT Nazanin" w:cs="B Nazanin" w:hint="cs"/>
          <w:sz w:val="24"/>
          <w:szCs w:val="24"/>
          <w:rtl/>
        </w:rPr>
        <w:t xml:space="preserve"> و روستاها</w:t>
      </w:r>
      <w:r w:rsidR="00BA68D4">
        <w:rPr>
          <w:rFonts w:ascii="IPT Nazanin" w:hAnsi="IPT Nazanin" w:cs="B Nazanin" w:hint="cs"/>
          <w:sz w:val="24"/>
          <w:szCs w:val="24"/>
          <w:rtl/>
        </w:rPr>
        <w:t xml:space="preserve">ی </w:t>
      </w:r>
      <w:r w:rsidRPr="005201C6">
        <w:rPr>
          <w:rFonts w:ascii="IPT Nazanin" w:hAnsi="IPT Nazanin" w:cs="B Nazanin"/>
          <w:sz w:val="24"/>
          <w:szCs w:val="24"/>
          <w:rtl/>
        </w:rPr>
        <w:t>با ق</w:t>
      </w:r>
      <w:r w:rsidR="00D70485">
        <w:rPr>
          <w:rFonts w:ascii="IPT Nazanin" w:hAnsi="IPT Nazanin" w:cs="B Nazanin"/>
          <w:sz w:val="24"/>
          <w:szCs w:val="24"/>
          <w:rtl/>
        </w:rPr>
        <w:t>ابلیت جذب گردشگر در بین سال‌ها</w:t>
      </w:r>
      <w:r w:rsidR="00D70485">
        <w:rPr>
          <w:rFonts w:ascii="IPT Nazanin" w:hAnsi="IPT Nazanin" w:cs="B Nazanin" w:hint="cs"/>
          <w:sz w:val="24"/>
          <w:szCs w:val="24"/>
          <w:rtl/>
        </w:rPr>
        <w:t xml:space="preserve">ی 98-94 </w:t>
      </w:r>
      <w:r w:rsidRPr="005201C6">
        <w:rPr>
          <w:rFonts w:ascii="IPT Nazanin" w:hAnsi="IPT Nazanin" w:cs="B Nazanin"/>
          <w:sz w:val="24"/>
          <w:szCs w:val="24"/>
          <w:rtl/>
        </w:rPr>
        <w:t>صورت نگرفته ‌است.</w:t>
      </w:r>
      <w:r w:rsidR="00BA68D4">
        <w:rPr>
          <w:rFonts w:ascii="IPT Nazanin" w:hAnsi="IPT Nazanin" w:cs="B Nazanin" w:hint="cs"/>
          <w:sz w:val="24"/>
          <w:szCs w:val="24"/>
          <w:rtl/>
        </w:rPr>
        <w:t xml:space="preserve"> </w:t>
      </w:r>
    </w:p>
    <w:p w14:paraId="49AE1991" w14:textId="77777777" w:rsidR="00AC3E23" w:rsidRPr="005201C6" w:rsidRDefault="00AC3E23" w:rsidP="00AC3E23">
      <w:pPr>
        <w:bidi/>
        <w:spacing w:after="0" w:line="240" w:lineRule="auto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3717AFA9" w14:textId="77777777" w:rsidR="00AC3E23" w:rsidRPr="005201C6" w:rsidRDefault="00AC3E23" w:rsidP="00AC3E23">
      <w:pPr>
        <w:bidi/>
        <w:spacing w:after="0" w:line="240" w:lineRule="auto"/>
        <w:jc w:val="center"/>
        <w:rPr>
          <w:rFonts w:ascii="IPT Nazanin" w:hAnsi="IPT Nazanin" w:cs="B Nazanin"/>
          <w:b/>
          <w:bCs/>
          <w:sz w:val="32"/>
          <w:szCs w:val="32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نمودار(4-2):</w:t>
      </w:r>
      <w:r w:rsidRPr="005201C6">
        <w:rPr>
          <w:rFonts w:ascii="IPT Nazanin" w:hAnsi="IPT Nazanin" w:cs="B Nazanin"/>
          <w:b/>
          <w:bCs/>
          <w:sz w:val="32"/>
          <w:szCs w:val="32"/>
          <w:rtl/>
        </w:rPr>
        <w:t xml:space="preserve"> </w:t>
      </w:r>
      <w:r w:rsidRPr="005201C6">
        <w:rPr>
          <w:rFonts w:ascii="IPT Nazanin" w:hAnsi="IPT Nazanin" w:cs="B Nazanin"/>
          <w:sz w:val="24"/>
          <w:szCs w:val="24"/>
          <w:rtl/>
        </w:rPr>
        <w:t>نمودار تجمیعی بخش بوم‌گردی</w:t>
      </w:r>
    </w:p>
    <w:p w14:paraId="22BAB406" w14:textId="60B2496F" w:rsidR="00AC3E23" w:rsidRPr="005201C6" w:rsidRDefault="00235F16" w:rsidP="00AC3E23">
      <w:pPr>
        <w:bidi/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  <w:r>
        <w:rPr>
          <w:noProof/>
        </w:rPr>
        <w:drawing>
          <wp:inline distT="0" distB="0" distL="0" distR="0" wp14:anchorId="32B823EE" wp14:editId="2075258E">
            <wp:extent cx="5943600" cy="3781425"/>
            <wp:effectExtent l="76200" t="76200" r="76200" b="66675"/>
            <wp:docPr id="22" name="Chart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6F99048C" w14:textId="2E0B1EB4" w:rsidR="00AC3E23" w:rsidRPr="005201C6" w:rsidRDefault="00AC3E23" w:rsidP="00D5056A">
      <w:pPr>
        <w:bidi/>
        <w:spacing w:after="0" w:line="240" w:lineRule="auto"/>
        <w:ind w:left="22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تعداد کل اماکن بوم‌گردی در بین سال‌های </w:t>
      </w:r>
      <w:r w:rsidR="00D5056A">
        <w:rPr>
          <w:rFonts w:ascii="IPT Nazanin" w:hAnsi="IPT Nazanin" w:cs="B Nazanin" w:hint="cs"/>
          <w:sz w:val="24"/>
          <w:szCs w:val="24"/>
          <w:rtl/>
        </w:rPr>
        <w:t xml:space="preserve">98-94 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رشد داشته‌ است که به دلیل رشد تعداد اقامتگاه‌های بوم‌گردی </w:t>
      </w:r>
      <w:r w:rsidR="00BA68D4">
        <w:rPr>
          <w:rFonts w:ascii="IPT Nazanin" w:hAnsi="IPT Nazanin" w:cs="B Nazanin" w:hint="cs"/>
          <w:sz w:val="24"/>
          <w:szCs w:val="24"/>
          <w:rtl/>
        </w:rPr>
        <w:t>است</w:t>
      </w:r>
      <w:r w:rsidRPr="005201C6">
        <w:rPr>
          <w:rFonts w:ascii="IPT Nazanin" w:hAnsi="IPT Nazanin" w:cs="B Nazanin"/>
          <w:sz w:val="24"/>
          <w:szCs w:val="24"/>
          <w:rtl/>
        </w:rPr>
        <w:t>.</w:t>
      </w:r>
    </w:p>
    <w:p w14:paraId="5C505BCE" w14:textId="77777777" w:rsidR="00AC3E23" w:rsidRPr="005201C6" w:rsidRDefault="00AC3E23" w:rsidP="00AC3E23">
      <w:pPr>
        <w:bidi/>
        <w:spacing w:after="0" w:line="240" w:lineRule="auto"/>
        <w:ind w:lef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11DECBE0" w14:textId="0707589A" w:rsidR="00AC3E23" w:rsidRDefault="00AC3E23" w:rsidP="00AC3E23">
      <w:pPr>
        <w:bidi/>
        <w:spacing w:after="0" w:line="240" w:lineRule="auto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3FDEB4C8" w14:textId="5DCA3645" w:rsidR="00BA68D4" w:rsidRDefault="00BA68D4" w:rsidP="00BA68D4">
      <w:pPr>
        <w:bidi/>
        <w:spacing w:after="0" w:line="240" w:lineRule="auto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3190D833" w14:textId="1CC2DBEB" w:rsidR="00BA68D4" w:rsidRDefault="00BA68D4" w:rsidP="00BA68D4">
      <w:pPr>
        <w:bidi/>
        <w:spacing w:after="0" w:line="240" w:lineRule="auto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7A7B9378" w14:textId="71D55F46" w:rsidR="00BA68D4" w:rsidRDefault="00BA68D4" w:rsidP="00BA68D4">
      <w:pPr>
        <w:bidi/>
        <w:spacing w:after="0" w:line="240" w:lineRule="auto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21B4E3DD" w14:textId="33964A43" w:rsidR="00BA68D4" w:rsidRDefault="00BA68D4" w:rsidP="00BA68D4">
      <w:pPr>
        <w:bidi/>
        <w:spacing w:after="0" w:line="240" w:lineRule="auto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27ABAFED" w14:textId="0088EACC" w:rsidR="00BA68D4" w:rsidRDefault="00BA68D4" w:rsidP="00BA68D4">
      <w:pPr>
        <w:bidi/>
        <w:spacing w:after="0" w:line="240" w:lineRule="auto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0EABC305" w14:textId="7BA5A9B7" w:rsidR="00BA68D4" w:rsidRDefault="00BA68D4" w:rsidP="00BA68D4">
      <w:pPr>
        <w:bidi/>
        <w:spacing w:after="0" w:line="240" w:lineRule="auto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1D6CD8E1" w14:textId="77777777" w:rsidR="00D5056A" w:rsidRDefault="00D5056A" w:rsidP="00D5056A">
      <w:pPr>
        <w:bidi/>
        <w:spacing w:after="0" w:line="240" w:lineRule="auto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3F97E8A4" w14:textId="41C4B9EA" w:rsidR="00BA68D4" w:rsidRDefault="00BA68D4" w:rsidP="00BA68D4">
      <w:pPr>
        <w:bidi/>
        <w:spacing w:after="0" w:line="240" w:lineRule="auto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331D13C9" w14:textId="77777777" w:rsidR="00BA68D4" w:rsidRPr="005201C6" w:rsidRDefault="00BA68D4" w:rsidP="00BA68D4">
      <w:pPr>
        <w:bidi/>
        <w:spacing w:after="0" w:line="240" w:lineRule="auto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2B400247" w14:textId="77777777" w:rsidR="00AC3E23" w:rsidRPr="005201C6" w:rsidRDefault="00AC3E23" w:rsidP="00AC3E23">
      <w:pPr>
        <w:bidi/>
        <w:spacing w:after="0" w:line="240" w:lineRule="auto"/>
        <w:rPr>
          <w:rFonts w:ascii="IPT Nazanin" w:hAnsi="IPT Nazanin" w:cs="B Nazanin"/>
          <w:b/>
          <w:bCs/>
          <w:sz w:val="26"/>
          <w:szCs w:val="26"/>
          <w:rtl/>
        </w:rPr>
      </w:pPr>
      <w:r w:rsidRPr="005201C6">
        <w:rPr>
          <w:rFonts w:ascii="IPT Nazanin" w:hAnsi="IPT Nazanin" w:cs="B Nazanin"/>
          <w:b/>
          <w:bCs/>
          <w:sz w:val="26"/>
          <w:szCs w:val="26"/>
          <w:rtl/>
        </w:rPr>
        <w:lastRenderedPageBreak/>
        <w:t>1-5- بخش توریست</w:t>
      </w:r>
    </w:p>
    <w:p w14:paraId="51A43695" w14:textId="77777777" w:rsidR="00AC3E23" w:rsidRPr="005201C6" w:rsidRDefault="00AC3E23" w:rsidP="00AC3E23">
      <w:pPr>
        <w:bidi/>
        <w:spacing w:after="0" w:line="240" w:lineRule="auto"/>
        <w:jc w:val="center"/>
        <w:rPr>
          <w:rFonts w:ascii="IPT Nazanin" w:hAnsi="IPT Nazanin" w:cs="B Nazanin"/>
          <w:b/>
          <w:bCs/>
          <w:sz w:val="32"/>
          <w:szCs w:val="32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جدول (5-1): اطلاعات مربوط به شاخص</w:t>
      </w:r>
      <w:r w:rsidRPr="005201C6">
        <w:rPr>
          <w:rFonts w:ascii="IPT Nazanin" w:hAnsi="IPT Nazanin" w:cs="B Nazanin"/>
          <w:sz w:val="24"/>
          <w:szCs w:val="24"/>
          <w:rtl/>
        </w:rPr>
        <w:softHyphen/>
        <w:t>های بخش توریست</w:t>
      </w:r>
    </w:p>
    <w:tbl>
      <w:tblPr>
        <w:bidiVisual/>
        <w:tblW w:w="9323" w:type="dxa"/>
        <w:tblLook w:val="04A0" w:firstRow="1" w:lastRow="0" w:firstColumn="1" w:lastColumn="0" w:noHBand="0" w:noVBand="1"/>
      </w:tblPr>
      <w:tblGrid>
        <w:gridCol w:w="2249"/>
        <w:gridCol w:w="1179"/>
        <w:gridCol w:w="1179"/>
        <w:gridCol w:w="1179"/>
        <w:gridCol w:w="1179"/>
        <w:gridCol w:w="1179"/>
        <w:gridCol w:w="1179"/>
      </w:tblGrid>
      <w:tr w:rsidR="009C215C" w:rsidRPr="009C215C" w14:paraId="61EC261D" w14:textId="77777777" w:rsidTr="009C215C">
        <w:trPr>
          <w:trHeight w:val="529"/>
        </w:trPr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BB3DE31" w14:textId="77777777" w:rsidR="009C215C" w:rsidRPr="009C215C" w:rsidRDefault="009C215C" w:rsidP="009C215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9C215C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شاخص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E5FBFE4" w14:textId="77777777" w:rsidR="009C215C" w:rsidRPr="009C215C" w:rsidRDefault="009C215C" w:rsidP="009C215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9C215C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معیار سنجش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A51493F" w14:textId="77777777" w:rsidR="009C215C" w:rsidRPr="009C215C" w:rsidRDefault="009C215C" w:rsidP="009C215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9C215C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سال 94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0B73D14E" w14:textId="77777777" w:rsidR="009C215C" w:rsidRPr="009C215C" w:rsidRDefault="009C215C" w:rsidP="009C215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9C215C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سال 95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75314186" w14:textId="77777777" w:rsidR="009C215C" w:rsidRPr="009C215C" w:rsidRDefault="009C215C" w:rsidP="009C215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9C215C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سال 96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7DABA79D" w14:textId="77777777" w:rsidR="009C215C" w:rsidRPr="009C215C" w:rsidRDefault="009C215C" w:rsidP="009C215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9C215C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سال97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3D4A2EA4" w14:textId="77777777" w:rsidR="009C215C" w:rsidRPr="009C215C" w:rsidRDefault="009C215C" w:rsidP="009C215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9C215C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سال98</w:t>
            </w:r>
          </w:p>
        </w:tc>
      </w:tr>
      <w:tr w:rsidR="009C215C" w:rsidRPr="009C215C" w14:paraId="73B2A370" w14:textId="77777777" w:rsidTr="009C215C">
        <w:trPr>
          <w:trHeight w:val="793"/>
        </w:trPr>
        <w:tc>
          <w:tcPr>
            <w:tcW w:w="2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3B7F0CE3" w14:textId="77777777" w:rsidR="009C215C" w:rsidRPr="009C215C" w:rsidRDefault="009C215C" w:rsidP="009C215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sz w:val="24"/>
                <w:szCs w:val="24"/>
                <w:rtl/>
              </w:rPr>
            </w:pPr>
            <w:r w:rsidRPr="009C215C">
              <w:rPr>
                <w:rFonts w:ascii="Calibri" w:eastAsia="Times New Roman" w:hAnsi="Calibri" w:cs="B Nazanin" w:hint="cs"/>
                <w:color w:val="161616"/>
                <w:sz w:val="24"/>
                <w:szCs w:val="24"/>
                <w:rtl/>
              </w:rPr>
              <w:t xml:space="preserve"> گردشگران داخلی 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E3EF4" w14:textId="77777777" w:rsidR="009C215C" w:rsidRPr="009C215C" w:rsidRDefault="009C215C" w:rsidP="009C215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9C215C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نفر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1CBFD" w14:textId="521046C4" w:rsidR="009C215C" w:rsidRPr="00D73488" w:rsidRDefault="009C215C" w:rsidP="009C215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D73488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="00D73488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="00D73488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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B8F57" w14:textId="69F426CE" w:rsidR="009C215C" w:rsidRPr="00D73488" w:rsidRDefault="009C215C" w:rsidP="009C215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D73488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="00D73488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="00D73488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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6BBB2" w14:textId="448B1054" w:rsidR="009C215C" w:rsidRPr="00D73488" w:rsidRDefault="009C215C" w:rsidP="009C215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D73488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="00D73488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="00D73488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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B7342" w14:textId="237F512F" w:rsidR="009C215C" w:rsidRPr="00D73488" w:rsidRDefault="009C215C" w:rsidP="009C215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D73488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="00D73488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="00D73488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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16B6B" w14:textId="77777777" w:rsidR="009C215C" w:rsidRPr="009C215C" w:rsidRDefault="009C215C" w:rsidP="009C215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9C215C">
              <w:rPr>
                <w:rFonts w:ascii="Calibri" w:eastAsia="Times New Roman" w:hAnsi="Calibri" w:cs="B Nazanin"/>
                <w:color w:val="000000"/>
                <w:rtl/>
              </w:rPr>
              <w:t>عدم وجود اطلاعات</w:t>
            </w:r>
          </w:p>
        </w:tc>
      </w:tr>
      <w:tr w:rsidR="009C215C" w:rsidRPr="009C215C" w14:paraId="6ABD01DE" w14:textId="77777777" w:rsidTr="009C215C">
        <w:trPr>
          <w:trHeight w:val="793"/>
        </w:trPr>
        <w:tc>
          <w:tcPr>
            <w:tcW w:w="2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734E90A" w14:textId="77777777" w:rsidR="009C215C" w:rsidRPr="009C215C" w:rsidRDefault="009C215C" w:rsidP="009C215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sz w:val="24"/>
                <w:szCs w:val="24"/>
                <w:rtl/>
              </w:rPr>
            </w:pPr>
            <w:r w:rsidRPr="009C215C">
              <w:rPr>
                <w:rFonts w:ascii="Calibri" w:eastAsia="Times New Roman" w:hAnsi="Calibri" w:cs="B Nazanin" w:hint="cs"/>
                <w:color w:val="161616"/>
                <w:sz w:val="24"/>
                <w:szCs w:val="24"/>
                <w:rtl/>
              </w:rPr>
              <w:t xml:space="preserve"> گردشگران خارجی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33DCE718" w14:textId="77777777" w:rsidR="009C215C" w:rsidRPr="009C215C" w:rsidRDefault="009C215C" w:rsidP="009C215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9C215C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نفر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3C9A61FB" w14:textId="3F57DBEB" w:rsidR="009C215C" w:rsidRPr="00D73488" w:rsidRDefault="009C215C" w:rsidP="009C215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D73488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="00B61988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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09ADA0FF" w14:textId="289C96D9" w:rsidR="009C215C" w:rsidRPr="00D73488" w:rsidRDefault="009C215C" w:rsidP="009C215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D73488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="00B61988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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6505FCB3" w14:textId="1A53B975" w:rsidR="009C215C" w:rsidRPr="00D73488" w:rsidRDefault="009C215C" w:rsidP="009C215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D73488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="00B61988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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31BC435C" w14:textId="18FE80F1" w:rsidR="009C215C" w:rsidRPr="00D73488" w:rsidRDefault="009C215C" w:rsidP="009C215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D73488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="00B61988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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1E70DC38" w14:textId="77777777" w:rsidR="009C215C" w:rsidRPr="009C215C" w:rsidRDefault="009C215C" w:rsidP="009C215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sz w:val="24"/>
                <w:szCs w:val="24"/>
              </w:rPr>
            </w:pPr>
            <w:r w:rsidRPr="009C215C">
              <w:rPr>
                <w:rFonts w:ascii="Calibri" w:eastAsia="Times New Roman" w:hAnsi="Calibri" w:cs="B Nazanin" w:hint="cs"/>
                <w:color w:val="161616"/>
                <w:sz w:val="24"/>
                <w:szCs w:val="24"/>
                <w:rtl/>
              </w:rPr>
              <w:t>عدم وجود اطلاعات</w:t>
            </w:r>
          </w:p>
        </w:tc>
      </w:tr>
      <w:tr w:rsidR="009C215C" w:rsidRPr="009C215C" w14:paraId="21BFFEF9" w14:textId="77777777" w:rsidTr="009C215C">
        <w:trPr>
          <w:trHeight w:val="793"/>
        </w:trPr>
        <w:tc>
          <w:tcPr>
            <w:tcW w:w="2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6FFDA452" w14:textId="77777777" w:rsidR="009C215C" w:rsidRPr="009C215C" w:rsidRDefault="009C215C" w:rsidP="009C215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sz w:val="24"/>
                <w:szCs w:val="24"/>
                <w:rtl/>
              </w:rPr>
            </w:pPr>
            <w:r w:rsidRPr="009C215C">
              <w:rPr>
                <w:rFonts w:ascii="Calibri" w:eastAsia="Times New Roman" w:hAnsi="Calibri" w:cs="B Nazanin" w:hint="cs"/>
                <w:color w:val="161616"/>
                <w:sz w:val="24"/>
                <w:szCs w:val="24"/>
                <w:rtl/>
              </w:rPr>
              <w:t>کل گردشگران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5D599" w14:textId="77777777" w:rsidR="009C215C" w:rsidRPr="009C215C" w:rsidRDefault="009C215C" w:rsidP="009C215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9C215C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نفر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03981" w14:textId="41DFABA9" w:rsidR="009C215C" w:rsidRPr="00D73488" w:rsidRDefault="009C215C" w:rsidP="009C215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D73488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="00B61988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="00B61988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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AEB7F" w14:textId="103C79F5" w:rsidR="009C215C" w:rsidRPr="00D73488" w:rsidRDefault="009C215C" w:rsidP="009C215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D73488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="00B61988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="00B61988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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9349C" w14:textId="7DBB820F" w:rsidR="009C215C" w:rsidRPr="00D73488" w:rsidRDefault="009C215C" w:rsidP="009C215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D73488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="00B61988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="00B61988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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43DD4" w14:textId="57BE531B" w:rsidR="009C215C" w:rsidRPr="00D73488" w:rsidRDefault="009C215C" w:rsidP="009C215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D73488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="00B61988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="00B61988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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4E347" w14:textId="77777777" w:rsidR="009C215C" w:rsidRPr="009C215C" w:rsidRDefault="009C215C" w:rsidP="009C215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9C215C">
              <w:rPr>
                <w:rFonts w:ascii="Calibri" w:eastAsia="Times New Roman" w:hAnsi="Calibri" w:cs="B Nazanin"/>
                <w:color w:val="000000"/>
                <w:rtl/>
              </w:rPr>
              <w:t>عدم وجود اطلاعات</w:t>
            </w:r>
          </w:p>
        </w:tc>
      </w:tr>
      <w:tr w:rsidR="009C215C" w:rsidRPr="009C215C" w14:paraId="6DDE959C" w14:textId="77777777" w:rsidTr="009C215C">
        <w:trPr>
          <w:trHeight w:val="690"/>
        </w:trPr>
        <w:tc>
          <w:tcPr>
            <w:tcW w:w="2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5DA56AAD" w14:textId="77777777" w:rsidR="009C215C" w:rsidRPr="009C215C" w:rsidRDefault="009C215C" w:rsidP="009C215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sz w:val="24"/>
                <w:szCs w:val="24"/>
                <w:rtl/>
              </w:rPr>
            </w:pPr>
            <w:r w:rsidRPr="009C215C">
              <w:rPr>
                <w:rFonts w:ascii="Calibri" w:eastAsia="Times New Roman" w:hAnsi="Calibri" w:cs="B Nazanin" w:hint="cs"/>
                <w:color w:val="161616"/>
                <w:sz w:val="24"/>
                <w:szCs w:val="24"/>
                <w:rtl/>
              </w:rPr>
              <w:t>میزان درآمد از گردشگران خارجی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2DFA4EFB" w14:textId="77777777" w:rsidR="009C215C" w:rsidRPr="009C215C" w:rsidRDefault="009C215C" w:rsidP="009C215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9C215C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میلیون ریال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76B4CEBE" w14:textId="77777777" w:rsidR="009C215C" w:rsidRPr="00D73488" w:rsidRDefault="009C215C" w:rsidP="009C215C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D73488">
              <w:rPr>
                <w:rFonts w:ascii="IPT Nazanin" w:eastAsia="Times New Roman" w:hAnsi="IPT Nazanin" w:cs="B Nazanin"/>
                <w:color w:val="161616"/>
                <w:rtl/>
              </w:rPr>
              <w:t>عدم وجود اطلاعات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116C4DE1" w14:textId="77777777" w:rsidR="009C215C" w:rsidRPr="00D73488" w:rsidRDefault="009C215C" w:rsidP="009C215C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D73488">
              <w:rPr>
                <w:rFonts w:ascii="IPT Nazanin" w:eastAsia="Times New Roman" w:hAnsi="IPT Nazanin" w:cs="B Nazanin"/>
                <w:color w:val="161616"/>
                <w:rtl/>
              </w:rPr>
              <w:t>عدم وجود اطلاعات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02F47826" w14:textId="77777777" w:rsidR="009C215C" w:rsidRPr="00D73488" w:rsidRDefault="009C215C" w:rsidP="009C215C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D73488">
              <w:rPr>
                <w:rFonts w:ascii="IPT Nazanin" w:eastAsia="Times New Roman" w:hAnsi="IPT Nazanin" w:cs="B Nazanin"/>
                <w:color w:val="161616"/>
                <w:rtl/>
              </w:rPr>
              <w:t>عدم وجود اطلاعات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77B20140" w14:textId="77777777" w:rsidR="009C215C" w:rsidRPr="00D73488" w:rsidRDefault="009C215C" w:rsidP="009C215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D73488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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02E6DDFB" w14:textId="77777777" w:rsidR="009C215C" w:rsidRPr="009C215C" w:rsidRDefault="009C215C" w:rsidP="009C215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sz w:val="24"/>
                <w:szCs w:val="24"/>
              </w:rPr>
            </w:pPr>
            <w:r w:rsidRPr="009C215C">
              <w:rPr>
                <w:rFonts w:ascii="Calibri" w:eastAsia="Times New Roman" w:hAnsi="Calibri" w:cs="B Nazanin" w:hint="cs"/>
                <w:color w:val="161616"/>
                <w:sz w:val="24"/>
                <w:szCs w:val="24"/>
                <w:rtl/>
              </w:rPr>
              <w:t>عدم وجود اطلاعات</w:t>
            </w:r>
          </w:p>
        </w:tc>
      </w:tr>
      <w:tr w:rsidR="009C215C" w:rsidRPr="009C215C" w14:paraId="2CCFB633" w14:textId="77777777" w:rsidTr="009C215C">
        <w:trPr>
          <w:trHeight w:val="1334"/>
        </w:trPr>
        <w:tc>
          <w:tcPr>
            <w:tcW w:w="2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0F1E810E" w14:textId="77777777" w:rsidR="009C215C" w:rsidRPr="009C215C" w:rsidRDefault="009C215C" w:rsidP="009C215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sz w:val="24"/>
                <w:szCs w:val="24"/>
                <w:rtl/>
              </w:rPr>
            </w:pPr>
            <w:r w:rsidRPr="009C215C">
              <w:rPr>
                <w:rFonts w:ascii="Calibri" w:eastAsia="Times New Roman" w:hAnsi="Calibri" w:cs="B Nazanin" w:hint="cs"/>
                <w:color w:val="161616"/>
                <w:sz w:val="24"/>
                <w:szCs w:val="24"/>
                <w:rtl/>
              </w:rPr>
              <w:t>میزان هزینه های گردشگران خارجی از قبیل خوراک، درمان، خرید سوغات، اقامت، تور و گشت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9B88D" w14:textId="77777777" w:rsidR="009C215C" w:rsidRPr="009C215C" w:rsidRDefault="009C215C" w:rsidP="009C215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9C215C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میلیون ریال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9B11E" w14:textId="77777777" w:rsidR="009C215C" w:rsidRPr="00D73488" w:rsidRDefault="009C215C" w:rsidP="009C215C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D73488">
              <w:rPr>
                <w:rFonts w:ascii="IPT Nazanin" w:eastAsia="Times New Roman" w:hAnsi="IPT Nazanin" w:cs="B Nazanin"/>
                <w:color w:val="161616"/>
                <w:rtl/>
              </w:rPr>
              <w:t>عدم وجود اطلاعات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CB913" w14:textId="77777777" w:rsidR="009C215C" w:rsidRPr="00D73488" w:rsidRDefault="009C215C" w:rsidP="009C215C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D73488">
              <w:rPr>
                <w:rFonts w:ascii="IPT Nazanin" w:eastAsia="Times New Roman" w:hAnsi="IPT Nazanin" w:cs="B Nazanin"/>
                <w:color w:val="161616"/>
                <w:rtl/>
              </w:rPr>
              <w:t>عدم وجود اطلاعات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4B3F8" w14:textId="77777777" w:rsidR="009C215C" w:rsidRPr="00D73488" w:rsidRDefault="009C215C" w:rsidP="009C215C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D73488">
              <w:rPr>
                <w:rFonts w:ascii="IPT Nazanin" w:eastAsia="Times New Roman" w:hAnsi="IPT Nazanin" w:cs="B Nazanin"/>
                <w:color w:val="161616"/>
                <w:rtl/>
              </w:rPr>
              <w:t>عدم وجود اطلاعات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8EF0F" w14:textId="77777777" w:rsidR="009C215C" w:rsidRPr="00D73488" w:rsidRDefault="009C215C" w:rsidP="009C215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D73488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D73488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7F49B" w14:textId="77777777" w:rsidR="009C215C" w:rsidRPr="009C215C" w:rsidRDefault="009C215C" w:rsidP="009C215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9C215C">
              <w:rPr>
                <w:rFonts w:ascii="Calibri" w:eastAsia="Times New Roman" w:hAnsi="Calibri" w:cs="B Nazanin"/>
                <w:color w:val="000000"/>
                <w:rtl/>
              </w:rPr>
              <w:t>عدم وجود اطلاعات</w:t>
            </w:r>
          </w:p>
        </w:tc>
      </w:tr>
    </w:tbl>
    <w:p w14:paraId="1B3F5C56" w14:textId="646F558E" w:rsidR="00E36340" w:rsidRDefault="00AC3E23" w:rsidP="009C215C">
      <w:pPr>
        <w:bidi/>
        <w:spacing w:after="0" w:line="240" w:lineRule="auto"/>
        <w:ind w:left="397"/>
        <w:jc w:val="both"/>
        <w:rPr>
          <w:rFonts w:ascii="IPT Nazanin" w:eastAsia="Times New Roman" w:hAnsi="IPT Nazanin" w:cs="B Nazanin"/>
          <w:color w:val="161616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*</w:t>
      </w:r>
      <w:r w:rsidRPr="005201C6">
        <w:rPr>
          <w:rFonts w:ascii="IPT Nazanin" w:eastAsia="Times New Roman" w:hAnsi="IPT Nazanin" w:cs="B Nazanin"/>
          <w:color w:val="161616"/>
          <w:sz w:val="24"/>
          <w:szCs w:val="24"/>
          <w:rtl/>
        </w:rPr>
        <w:t xml:space="preserve"> از قبیل خوراک، درمان، خرید سوغات، اقامت، تور و گشت</w:t>
      </w:r>
    </w:p>
    <w:p w14:paraId="12B0387F" w14:textId="0D742333" w:rsidR="00E36340" w:rsidRDefault="00E36340" w:rsidP="00E36340">
      <w:pPr>
        <w:bidi/>
        <w:spacing w:after="0" w:line="240" w:lineRule="auto"/>
        <w:ind w:left="397"/>
        <w:jc w:val="both"/>
        <w:rPr>
          <w:rFonts w:ascii="IPT Nazanin" w:eastAsia="Times New Roman" w:hAnsi="IPT Nazanin" w:cs="B Nazanin"/>
          <w:color w:val="161616"/>
          <w:sz w:val="24"/>
          <w:szCs w:val="24"/>
          <w:rtl/>
        </w:rPr>
      </w:pPr>
    </w:p>
    <w:p w14:paraId="3B7724CF" w14:textId="77777777" w:rsidR="00E36340" w:rsidRPr="002E60B6" w:rsidRDefault="00E36340" w:rsidP="00E36340">
      <w:pPr>
        <w:bidi/>
        <w:spacing w:after="0" w:line="240" w:lineRule="auto"/>
        <w:ind w:left="397"/>
        <w:jc w:val="both"/>
        <w:rPr>
          <w:rFonts w:ascii="IPT Nazanin" w:eastAsia="Times New Roman" w:hAnsi="IPT Nazanin" w:cs="B Nazanin"/>
          <w:color w:val="161616"/>
          <w:sz w:val="24"/>
          <w:szCs w:val="24"/>
          <w:rtl/>
        </w:rPr>
      </w:pPr>
    </w:p>
    <w:p w14:paraId="75721146" w14:textId="77777777" w:rsidR="00AC3E23" w:rsidRPr="005201C6" w:rsidRDefault="00AC3E23" w:rsidP="00AC3E23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نمودار(5-1): تعداد گردشگران داخلی/خارجی</w:t>
      </w:r>
      <w:r w:rsidRPr="005201C6">
        <w:rPr>
          <w:rFonts w:ascii="IPT Nazanin" w:hAnsi="IPT Nazanin" w:cs="B Nazanin"/>
          <w:b/>
          <w:bCs/>
          <w:sz w:val="32"/>
          <w:szCs w:val="32"/>
          <w:rtl/>
        </w:rPr>
        <w:t xml:space="preserve">  </w:t>
      </w:r>
    </w:p>
    <w:p w14:paraId="340DA889" w14:textId="1715E55D" w:rsidR="00AC3E23" w:rsidRPr="005201C6" w:rsidRDefault="00287D3E" w:rsidP="00AC3E23">
      <w:pPr>
        <w:bidi/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  <w:r>
        <w:rPr>
          <w:noProof/>
        </w:rPr>
        <w:drawing>
          <wp:inline distT="0" distB="0" distL="0" distR="0" wp14:anchorId="3E0CE44C" wp14:editId="166B48C8">
            <wp:extent cx="5821948" cy="3075940"/>
            <wp:effectExtent l="76200" t="76200" r="83820" b="6731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5935A1C9" w14:textId="35BA60DF" w:rsidR="00E36340" w:rsidRDefault="00AC3E23" w:rsidP="00D5056A">
      <w:pPr>
        <w:bidi/>
        <w:spacing w:after="0" w:line="240" w:lineRule="auto"/>
        <w:ind w:left="227" w:right="283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 xml:space="preserve">تعداد گردشگران داخلی </w:t>
      </w:r>
      <w:r w:rsidR="00D5056A">
        <w:rPr>
          <w:rFonts w:ascii="IPT Nazanin" w:hAnsi="IPT Nazanin" w:cs="B Nazanin" w:hint="cs"/>
          <w:sz w:val="24"/>
          <w:szCs w:val="24"/>
          <w:rtl/>
        </w:rPr>
        <w:t xml:space="preserve">در شهرستان کاشان در سال 95 نسبت به سال قبل کاهش داشته و سپس تا سال 97 روند افزایشی را تجربه کرده است. </w:t>
      </w:r>
      <w:r w:rsidR="00E36340">
        <w:rPr>
          <w:rFonts w:ascii="IPT Nazanin" w:hAnsi="IPT Nazanin" w:cs="B Nazanin" w:hint="cs"/>
          <w:sz w:val="24"/>
          <w:szCs w:val="24"/>
          <w:rtl/>
        </w:rPr>
        <w:t>تعداد گردشگران خارجی شهرستان تا سال 96 روند افزایشی را پیموده است اما در سال 97 کاهش قابل توجهی را تجربه کرده است.</w:t>
      </w:r>
      <w:r w:rsidR="00D5056A" w:rsidRPr="00D5056A"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="00D5056A">
        <w:rPr>
          <w:rFonts w:ascii="IPT Nazanin" w:hAnsi="IPT Nazanin" w:cs="B Nazanin" w:hint="cs"/>
          <w:sz w:val="24"/>
          <w:szCs w:val="24"/>
          <w:rtl/>
        </w:rPr>
        <w:t xml:space="preserve">همچنین با توجه به عدم وجود اطلاعات در سال 98، </w:t>
      </w:r>
      <w:r w:rsidR="00D13D98">
        <w:rPr>
          <w:rFonts w:ascii="IPT Nazanin" w:hAnsi="IPT Nazanin" w:cs="B Nazanin" w:hint="cs"/>
          <w:sz w:val="24"/>
          <w:szCs w:val="24"/>
          <w:rtl/>
        </w:rPr>
        <w:t>آخرین</w:t>
      </w:r>
      <w:r w:rsidR="00D5056A">
        <w:rPr>
          <w:rFonts w:ascii="IPT Nazanin" w:hAnsi="IPT Nazanin" w:cs="B Nazanin" w:hint="cs"/>
          <w:sz w:val="24"/>
          <w:szCs w:val="24"/>
          <w:rtl/>
        </w:rPr>
        <w:t xml:space="preserve"> تغییرات این شاخص معلوم نمی‌باشد.</w:t>
      </w:r>
    </w:p>
    <w:p w14:paraId="0B075E39" w14:textId="1B8AF0A2" w:rsidR="00AC3E23" w:rsidRPr="002E60B6" w:rsidRDefault="00AC3E23" w:rsidP="00E36340">
      <w:pPr>
        <w:bidi/>
        <w:spacing w:after="0" w:line="240" w:lineRule="auto"/>
        <w:ind w:left="227" w:right="283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 </w:t>
      </w:r>
    </w:p>
    <w:p w14:paraId="5533C4FA" w14:textId="77777777" w:rsidR="00AC3E23" w:rsidRPr="005201C6" w:rsidRDefault="00AC3E23" w:rsidP="00AC3E23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نمودار(5-2): تعداد کل گردشگران</w:t>
      </w:r>
      <w:r w:rsidRPr="005201C6">
        <w:rPr>
          <w:rFonts w:ascii="IPT Nazanin" w:hAnsi="IPT Nazanin" w:cs="B Nazanin"/>
          <w:b/>
          <w:bCs/>
          <w:sz w:val="32"/>
          <w:szCs w:val="32"/>
          <w:rtl/>
        </w:rPr>
        <w:t xml:space="preserve"> </w:t>
      </w:r>
    </w:p>
    <w:p w14:paraId="3E188CD4" w14:textId="1BE979A1" w:rsidR="00AC3E23" w:rsidRPr="005201C6" w:rsidRDefault="00287D3E" w:rsidP="00AC3E23">
      <w:pPr>
        <w:bidi/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  <w:r>
        <w:rPr>
          <w:noProof/>
        </w:rPr>
        <w:drawing>
          <wp:inline distT="0" distB="0" distL="0" distR="0" wp14:anchorId="66EBE882" wp14:editId="49FFE598">
            <wp:extent cx="5813571" cy="2740660"/>
            <wp:effectExtent l="76200" t="76200" r="73025" b="7874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279B182D" w14:textId="36487D68" w:rsidR="007A7CA4" w:rsidRDefault="00287D3E" w:rsidP="00C33A3C">
      <w:pPr>
        <w:bidi/>
        <w:spacing w:after="0" w:line="240" w:lineRule="auto"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  <w:r>
        <w:rPr>
          <w:rFonts w:ascii="IPT Nazanin" w:hAnsi="IPT Nazanin" w:cs="B Nazanin"/>
          <w:sz w:val="24"/>
          <w:szCs w:val="24"/>
          <w:rtl/>
        </w:rPr>
        <w:t>تعداد کل گردشگران</w:t>
      </w:r>
      <w:r>
        <w:rPr>
          <w:rFonts w:ascii="IPT Nazanin" w:hAnsi="IPT Nazanin" w:cs="B Nazanin" w:hint="cs"/>
          <w:sz w:val="24"/>
          <w:szCs w:val="24"/>
          <w:rtl/>
        </w:rPr>
        <w:t xml:space="preserve"> در سال 95 نسبت به سال قبل کاهش قابل توجهی داشته است</w:t>
      </w:r>
      <w:r w:rsidR="006E49BC">
        <w:rPr>
          <w:rFonts w:ascii="IPT Nazanin" w:hAnsi="IPT Nazanin" w:cs="B Nazanin" w:hint="cs"/>
          <w:sz w:val="24"/>
          <w:szCs w:val="24"/>
          <w:rtl/>
        </w:rPr>
        <w:t>؛</w:t>
      </w:r>
      <w:r>
        <w:rPr>
          <w:rFonts w:ascii="IPT Nazanin" w:hAnsi="IPT Nazanin" w:cs="B Nazanin" w:hint="cs"/>
          <w:sz w:val="24"/>
          <w:szCs w:val="24"/>
          <w:rtl/>
        </w:rPr>
        <w:t xml:space="preserve"> سپس تا سال 97</w:t>
      </w:r>
      <w:r w:rsidR="007A7CA4">
        <w:rPr>
          <w:rFonts w:ascii="IPT Nazanin" w:hAnsi="IPT Nazanin" w:cs="B Nazanin" w:hint="cs"/>
          <w:sz w:val="24"/>
          <w:szCs w:val="24"/>
          <w:rtl/>
        </w:rPr>
        <w:t xml:space="preserve"> روند افزایشی </w:t>
      </w:r>
      <w:r w:rsidR="006E49BC">
        <w:rPr>
          <w:rFonts w:ascii="IPT Nazanin" w:hAnsi="IPT Nazanin" w:cs="B Nazanin" w:hint="cs"/>
          <w:sz w:val="24"/>
          <w:szCs w:val="24"/>
          <w:rtl/>
        </w:rPr>
        <w:t>را پیموده است</w:t>
      </w:r>
      <w:r w:rsidR="007A7CA4">
        <w:rPr>
          <w:rFonts w:ascii="IPT Nazanin" w:hAnsi="IPT Nazanin" w:cs="B Nazanin" w:hint="cs"/>
          <w:sz w:val="24"/>
          <w:szCs w:val="24"/>
          <w:rtl/>
        </w:rPr>
        <w:t xml:space="preserve">. بر اساس </w:t>
      </w:r>
      <w:r w:rsidR="006E49BC">
        <w:rPr>
          <w:rFonts w:ascii="IPT Nazanin" w:hAnsi="IPT Nazanin" w:cs="B Nazanin" w:hint="cs"/>
          <w:sz w:val="24"/>
          <w:szCs w:val="24"/>
          <w:rtl/>
        </w:rPr>
        <w:t xml:space="preserve">این </w:t>
      </w:r>
      <w:r w:rsidR="007A7CA4">
        <w:rPr>
          <w:rFonts w:ascii="IPT Nazanin" w:hAnsi="IPT Nazanin" w:cs="B Nazanin" w:hint="cs"/>
          <w:sz w:val="24"/>
          <w:szCs w:val="24"/>
          <w:rtl/>
        </w:rPr>
        <w:t>نمودار، شهرستان کاشان در سال 94 بیشترین تعداد گردشگر را داشته است.</w:t>
      </w:r>
      <w:r w:rsidR="00C33A3C">
        <w:rPr>
          <w:rFonts w:ascii="IPT Nazanin" w:hAnsi="IPT Nazanin" w:cs="B Nazanin" w:hint="cs"/>
          <w:sz w:val="24"/>
          <w:szCs w:val="24"/>
          <w:rtl/>
        </w:rPr>
        <w:t xml:space="preserve"> همچنین با توجه به عدم وجود اطلاعات در سال 98، </w:t>
      </w:r>
      <w:r w:rsidR="00D13D98">
        <w:rPr>
          <w:rFonts w:ascii="IPT Nazanin" w:hAnsi="IPT Nazanin" w:cs="B Nazanin" w:hint="cs"/>
          <w:sz w:val="24"/>
          <w:szCs w:val="24"/>
          <w:rtl/>
        </w:rPr>
        <w:t>آخرین</w:t>
      </w:r>
      <w:r w:rsidR="00C33A3C">
        <w:rPr>
          <w:rFonts w:ascii="IPT Nazanin" w:hAnsi="IPT Nazanin" w:cs="B Nazanin" w:hint="cs"/>
          <w:sz w:val="24"/>
          <w:szCs w:val="24"/>
          <w:rtl/>
        </w:rPr>
        <w:t xml:space="preserve"> تغییرات این شاخص معلوم نمی‌باشد.</w:t>
      </w:r>
    </w:p>
    <w:p w14:paraId="47E33E8D" w14:textId="77777777" w:rsidR="007A7CA4" w:rsidRDefault="007A7CA4" w:rsidP="007A7CA4">
      <w:pPr>
        <w:bidi/>
        <w:spacing w:after="0" w:line="240" w:lineRule="auto"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43D44EF7" w14:textId="4E939678" w:rsidR="00AC3E23" w:rsidRDefault="00AC3E23" w:rsidP="00AC3E23">
      <w:pPr>
        <w:bidi/>
        <w:spacing w:after="0" w:line="240" w:lineRule="auto"/>
        <w:rPr>
          <w:rFonts w:ascii="IPT Nazanin" w:hAnsi="IPT Nazanin" w:cs="B Nazanin"/>
          <w:b/>
          <w:bCs/>
          <w:sz w:val="28"/>
          <w:szCs w:val="28"/>
        </w:rPr>
      </w:pPr>
    </w:p>
    <w:p w14:paraId="0F005EC0" w14:textId="4CDDE363" w:rsidR="009C215C" w:rsidRDefault="009C215C" w:rsidP="009C215C">
      <w:pPr>
        <w:bidi/>
        <w:spacing w:after="0" w:line="240" w:lineRule="auto"/>
        <w:rPr>
          <w:rFonts w:ascii="IPT Nazanin" w:hAnsi="IPT Nazanin" w:cs="B Nazanin"/>
          <w:b/>
          <w:bCs/>
          <w:sz w:val="28"/>
          <w:szCs w:val="28"/>
        </w:rPr>
      </w:pPr>
    </w:p>
    <w:p w14:paraId="77691E09" w14:textId="16B22DA4" w:rsidR="009C215C" w:rsidRDefault="009C215C" w:rsidP="009C215C">
      <w:pPr>
        <w:bidi/>
        <w:spacing w:after="0" w:line="240" w:lineRule="auto"/>
        <w:rPr>
          <w:rFonts w:ascii="IPT Nazanin" w:hAnsi="IPT Nazanin" w:cs="B Nazanin"/>
          <w:b/>
          <w:bCs/>
          <w:sz w:val="28"/>
          <w:szCs w:val="28"/>
        </w:rPr>
      </w:pPr>
    </w:p>
    <w:p w14:paraId="4C8DB57C" w14:textId="737825C5" w:rsidR="009C215C" w:rsidRDefault="009C215C" w:rsidP="009C215C">
      <w:pPr>
        <w:bidi/>
        <w:spacing w:after="0" w:line="240" w:lineRule="auto"/>
        <w:rPr>
          <w:rFonts w:ascii="IPT Nazanin" w:hAnsi="IPT Nazanin" w:cs="B Nazanin"/>
          <w:b/>
          <w:bCs/>
          <w:sz w:val="28"/>
          <w:szCs w:val="28"/>
        </w:rPr>
      </w:pPr>
    </w:p>
    <w:p w14:paraId="634DDA98" w14:textId="3CC7E5F1" w:rsidR="009C215C" w:rsidRDefault="009C215C" w:rsidP="009C215C">
      <w:pPr>
        <w:bidi/>
        <w:spacing w:after="0" w:line="240" w:lineRule="auto"/>
        <w:rPr>
          <w:rFonts w:ascii="IPT Nazanin" w:hAnsi="IPT Nazanin" w:cs="B Nazanin"/>
          <w:b/>
          <w:bCs/>
          <w:sz w:val="28"/>
          <w:szCs w:val="28"/>
        </w:rPr>
      </w:pPr>
    </w:p>
    <w:p w14:paraId="5BCD1788" w14:textId="660C9319" w:rsidR="009C215C" w:rsidRDefault="009C215C" w:rsidP="009C215C">
      <w:pPr>
        <w:bidi/>
        <w:spacing w:after="0" w:line="240" w:lineRule="auto"/>
        <w:rPr>
          <w:rFonts w:ascii="IPT Nazanin" w:hAnsi="IPT Nazanin" w:cs="B Nazanin"/>
          <w:b/>
          <w:bCs/>
          <w:sz w:val="28"/>
          <w:szCs w:val="28"/>
        </w:rPr>
      </w:pPr>
    </w:p>
    <w:p w14:paraId="0B7405FE" w14:textId="7D16A7ED" w:rsidR="009C215C" w:rsidRDefault="009C215C" w:rsidP="009C215C">
      <w:pPr>
        <w:bidi/>
        <w:spacing w:after="0" w:line="240" w:lineRule="auto"/>
        <w:rPr>
          <w:rFonts w:ascii="IPT Nazanin" w:hAnsi="IPT Nazanin" w:cs="B Nazanin"/>
          <w:b/>
          <w:bCs/>
          <w:sz w:val="28"/>
          <w:szCs w:val="28"/>
        </w:rPr>
      </w:pPr>
    </w:p>
    <w:p w14:paraId="69353A50" w14:textId="3A0AFBC9" w:rsidR="009C215C" w:rsidRDefault="009C215C" w:rsidP="009C215C">
      <w:pPr>
        <w:bidi/>
        <w:spacing w:after="0" w:line="240" w:lineRule="auto"/>
        <w:rPr>
          <w:rFonts w:ascii="IPT Nazanin" w:hAnsi="IPT Nazanin" w:cs="B Nazanin"/>
          <w:b/>
          <w:bCs/>
          <w:sz w:val="28"/>
          <w:szCs w:val="28"/>
        </w:rPr>
      </w:pPr>
    </w:p>
    <w:p w14:paraId="526A1700" w14:textId="77777777" w:rsidR="009C215C" w:rsidRPr="005201C6" w:rsidRDefault="009C215C" w:rsidP="009C215C">
      <w:pPr>
        <w:bidi/>
        <w:spacing w:after="0" w:line="240" w:lineRule="auto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42E63E22" w14:textId="7917CFBB" w:rsidR="00AC3E23" w:rsidRDefault="00AC3E23" w:rsidP="00AC3E23">
      <w:pPr>
        <w:bidi/>
        <w:spacing w:after="0" w:line="240" w:lineRule="auto"/>
        <w:rPr>
          <w:rFonts w:ascii="IPT Nazanin" w:hAnsi="IPT Nazanin" w:cs="B Nazanin"/>
          <w:b/>
          <w:bCs/>
          <w:sz w:val="18"/>
          <w:szCs w:val="18"/>
        </w:rPr>
      </w:pPr>
    </w:p>
    <w:p w14:paraId="21893F22" w14:textId="64772B65" w:rsidR="00287D3E" w:rsidRDefault="00287D3E" w:rsidP="00287D3E">
      <w:pPr>
        <w:bidi/>
        <w:spacing w:after="0" w:line="240" w:lineRule="auto"/>
        <w:rPr>
          <w:rFonts w:ascii="IPT Nazanin" w:hAnsi="IPT Nazanin" w:cs="B Nazanin"/>
          <w:b/>
          <w:bCs/>
          <w:sz w:val="18"/>
          <w:szCs w:val="18"/>
        </w:rPr>
      </w:pPr>
    </w:p>
    <w:p w14:paraId="4AC8A6FE" w14:textId="77777777" w:rsidR="00287D3E" w:rsidRPr="005201C6" w:rsidRDefault="00287D3E" w:rsidP="00287D3E">
      <w:pPr>
        <w:bidi/>
        <w:spacing w:after="0" w:line="240" w:lineRule="auto"/>
        <w:rPr>
          <w:rFonts w:ascii="IPT Nazanin" w:hAnsi="IPT Nazanin" w:cs="B Nazanin"/>
          <w:b/>
          <w:bCs/>
          <w:sz w:val="18"/>
          <w:szCs w:val="18"/>
        </w:rPr>
      </w:pPr>
    </w:p>
    <w:p w14:paraId="15EA877B" w14:textId="77777777" w:rsidR="00AC3E23" w:rsidRPr="005201C6" w:rsidRDefault="00AC3E23" w:rsidP="00AC3E23">
      <w:pPr>
        <w:bidi/>
        <w:spacing w:after="0" w:line="240" w:lineRule="auto"/>
        <w:rPr>
          <w:rFonts w:ascii="IPT Nazanin" w:hAnsi="IPT Nazanin" w:cs="B Nazanin"/>
          <w:b/>
          <w:bCs/>
          <w:sz w:val="26"/>
          <w:szCs w:val="26"/>
          <w:rtl/>
        </w:rPr>
      </w:pPr>
      <w:r w:rsidRPr="005201C6">
        <w:rPr>
          <w:rFonts w:ascii="IPT Nazanin" w:hAnsi="IPT Nazanin" w:cs="B Nazanin"/>
          <w:b/>
          <w:bCs/>
          <w:sz w:val="26"/>
          <w:szCs w:val="26"/>
          <w:rtl/>
        </w:rPr>
        <w:lastRenderedPageBreak/>
        <w:t>1-6- بخش هتل و اماکن خدماتی</w:t>
      </w:r>
    </w:p>
    <w:p w14:paraId="615C2717" w14:textId="77777777" w:rsidR="00AC3E23" w:rsidRPr="005201C6" w:rsidRDefault="00AC3E23" w:rsidP="00AC3E23">
      <w:pPr>
        <w:bidi/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جدول (6-1): اطلاعات مربوط به شاخص</w:t>
      </w:r>
      <w:r w:rsidRPr="005201C6">
        <w:rPr>
          <w:rFonts w:ascii="IPT Nazanin" w:hAnsi="IPT Nazanin" w:cs="B Nazanin"/>
          <w:sz w:val="24"/>
          <w:szCs w:val="24"/>
          <w:rtl/>
        </w:rPr>
        <w:softHyphen/>
        <w:t>های بخش هتل و اماکن خدماتی</w:t>
      </w:r>
    </w:p>
    <w:tbl>
      <w:tblPr>
        <w:bidiVisual/>
        <w:tblW w:w="9334" w:type="dxa"/>
        <w:tblLook w:val="04A0" w:firstRow="1" w:lastRow="0" w:firstColumn="1" w:lastColumn="0" w:noHBand="0" w:noVBand="1"/>
      </w:tblPr>
      <w:tblGrid>
        <w:gridCol w:w="2446"/>
        <w:gridCol w:w="1256"/>
        <w:gridCol w:w="1077"/>
        <w:gridCol w:w="1077"/>
        <w:gridCol w:w="1324"/>
        <w:gridCol w:w="1077"/>
        <w:gridCol w:w="1077"/>
      </w:tblGrid>
      <w:tr w:rsidR="009C215C" w:rsidRPr="009C215C" w14:paraId="03EC40F0" w14:textId="77777777" w:rsidTr="009C215C">
        <w:trPr>
          <w:trHeight w:val="518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10F01648" w14:textId="77777777" w:rsidR="009C215C" w:rsidRPr="009C215C" w:rsidRDefault="009C215C" w:rsidP="009C215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9C215C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شاخص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65937E7A" w14:textId="77777777" w:rsidR="009C215C" w:rsidRPr="009C215C" w:rsidRDefault="009C215C" w:rsidP="009C215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9C215C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معیار سنجش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6668029B" w14:textId="77777777" w:rsidR="009C215C" w:rsidRPr="009C215C" w:rsidRDefault="009C215C" w:rsidP="009C215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9C215C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سال 94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3F38F0EA" w14:textId="77777777" w:rsidR="009C215C" w:rsidRPr="009C215C" w:rsidRDefault="009C215C" w:rsidP="009C215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9C215C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سال 95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067F1D79" w14:textId="77777777" w:rsidR="009C215C" w:rsidRPr="009C215C" w:rsidRDefault="009C215C" w:rsidP="009C215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9C215C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سال 96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559A63FA" w14:textId="77777777" w:rsidR="009C215C" w:rsidRPr="009C215C" w:rsidRDefault="009C215C" w:rsidP="009C215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9C215C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سال97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1EFA506E" w14:textId="77777777" w:rsidR="009C215C" w:rsidRPr="009C215C" w:rsidRDefault="009C215C" w:rsidP="009C215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9C215C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سال98</w:t>
            </w:r>
          </w:p>
        </w:tc>
      </w:tr>
      <w:tr w:rsidR="009C215C" w:rsidRPr="009C215C" w14:paraId="40571DD2" w14:textId="77777777" w:rsidTr="009C215C">
        <w:trPr>
          <w:trHeight w:val="730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1983FAC7" w14:textId="77777777" w:rsidR="009C215C" w:rsidRPr="009C215C" w:rsidRDefault="009C215C" w:rsidP="009C215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sz w:val="24"/>
                <w:szCs w:val="24"/>
                <w:rtl/>
              </w:rPr>
            </w:pPr>
            <w:r w:rsidRPr="009C215C">
              <w:rPr>
                <w:rFonts w:ascii="Calibri" w:eastAsia="Times New Roman" w:hAnsi="Calibri" w:cs="B Nazanin" w:hint="cs"/>
                <w:color w:val="161616"/>
                <w:sz w:val="24"/>
                <w:szCs w:val="24"/>
                <w:rtl/>
              </w:rPr>
              <w:t>تعداد هتل های موجود در سطح منطقه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8519F" w14:textId="77777777" w:rsidR="009C215C" w:rsidRPr="009C215C" w:rsidRDefault="009C215C" w:rsidP="009C215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9C215C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تعداد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03CD8" w14:textId="77777777" w:rsidR="009C215C" w:rsidRPr="006E49BC" w:rsidRDefault="009C215C" w:rsidP="009C215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6E49BC">
              <w:rPr>
                <w:rFonts w:ascii="IPT Nazanin" w:eastAsia="Times New Roman" w:hAnsi="IPT Nazanin" w:cs="B Nazanin"/>
                <w:color w:val="161616"/>
              </w:rPr>
              <w:t>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AFC85" w14:textId="77777777" w:rsidR="009C215C" w:rsidRPr="006E49BC" w:rsidRDefault="009C215C" w:rsidP="009C215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E49BC">
              <w:rPr>
                <w:rFonts w:ascii="IPT Nazanin" w:eastAsia="Times New Roman" w:hAnsi="IPT Nazanin" w:cs="B Nazanin"/>
                <w:color w:val="161616"/>
              </w:rPr>
              <w:t>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629D2" w14:textId="77777777" w:rsidR="009C215C" w:rsidRPr="006E49BC" w:rsidRDefault="009C215C" w:rsidP="009C215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E49BC">
              <w:rPr>
                <w:rFonts w:ascii="IPT Nazanin" w:eastAsia="Times New Roman" w:hAnsi="IPT Nazanin" w:cs="B Nazanin"/>
                <w:color w:val="161616"/>
              </w:rPr>
              <w:t>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F3D45" w14:textId="77777777" w:rsidR="009C215C" w:rsidRPr="006E49BC" w:rsidRDefault="009C215C" w:rsidP="009C215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E49BC">
              <w:rPr>
                <w:rFonts w:ascii="IPT Nazanin" w:eastAsia="Times New Roman" w:hAnsi="IPT Nazanin" w:cs="B Nazanin"/>
                <w:color w:val="161616"/>
              </w:rPr>
              <w:t>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E740F" w14:textId="77777777" w:rsidR="009C215C" w:rsidRPr="006E49BC" w:rsidRDefault="009C215C" w:rsidP="009C215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E49BC">
              <w:rPr>
                <w:rFonts w:ascii="IPT Nazanin" w:eastAsia="Times New Roman" w:hAnsi="IPT Nazanin" w:cs="B Nazanin"/>
                <w:color w:val="161616"/>
              </w:rPr>
              <w:t></w:t>
            </w:r>
          </w:p>
        </w:tc>
      </w:tr>
      <w:tr w:rsidR="009C215C" w:rsidRPr="009C215C" w14:paraId="4173EB20" w14:textId="77777777" w:rsidTr="009C215C">
        <w:trPr>
          <w:trHeight w:val="730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691FC7DF" w14:textId="77777777" w:rsidR="009C215C" w:rsidRPr="009C215C" w:rsidRDefault="009C215C" w:rsidP="009C215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sz w:val="24"/>
                <w:szCs w:val="24"/>
              </w:rPr>
            </w:pPr>
            <w:r w:rsidRPr="009C215C">
              <w:rPr>
                <w:rFonts w:ascii="Calibri" w:eastAsia="Times New Roman" w:hAnsi="Calibri" w:cs="B Nazanin" w:hint="cs"/>
                <w:color w:val="161616"/>
                <w:sz w:val="24"/>
                <w:szCs w:val="24"/>
                <w:rtl/>
              </w:rPr>
              <w:t xml:space="preserve"> اقامتگاههای سنتی موجود در سطح منطقه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034393E7" w14:textId="77777777" w:rsidR="009C215C" w:rsidRPr="009C215C" w:rsidRDefault="009C215C" w:rsidP="009C215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9C215C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تعداد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528DA8E2" w14:textId="77777777" w:rsidR="009C215C" w:rsidRPr="006E49BC" w:rsidRDefault="009C215C" w:rsidP="009C215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6E49BC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6E49BC">
              <w:rPr>
                <w:rFonts w:ascii="IPT Nazanin" w:eastAsia="Times New Roman" w:hAnsi="IPT Nazanin" w:cs="B Nazanin"/>
                <w:color w:val="161616"/>
              </w:rPr>
              <w:t>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1F94C723" w14:textId="77777777" w:rsidR="009C215C" w:rsidRPr="006E49BC" w:rsidRDefault="009C215C" w:rsidP="009C215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E49BC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6E49BC">
              <w:rPr>
                <w:rFonts w:ascii="IPT Nazanin" w:eastAsia="Times New Roman" w:hAnsi="IPT Nazanin" w:cs="B Nazanin"/>
                <w:color w:val="161616"/>
              </w:rPr>
              <w:t>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29A85CD0" w14:textId="77777777" w:rsidR="009C215C" w:rsidRPr="006E49BC" w:rsidRDefault="009C215C" w:rsidP="009C215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E49BC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6E49BC">
              <w:rPr>
                <w:rFonts w:ascii="IPT Nazanin" w:eastAsia="Times New Roman" w:hAnsi="IPT Nazanin" w:cs="B Nazanin"/>
                <w:color w:val="161616"/>
              </w:rPr>
              <w:t>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3AFD5BE6" w14:textId="77777777" w:rsidR="009C215C" w:rsidRPr="006E49BC" w:rsidRDefault="009C215C" w:rsidP="009C215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E49BC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6E49BC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24BB5335" w14:textId="77777777" w:rsidR="009C215C" w:rsidRPr="006E49BC" w:rsidRDefault="009C215C" w:rsidP="009C215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E49BC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6E49BC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</w:tr>
      <w:tr w:rsidR="009C215C" w:rsidRPr="009C215C" w14:paraId="24D2CA66" w14:textId="77777777" w:rsidTr="009C215C">
        <w:trPr>
          <w:trHeight w:val="730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1710006C" w14:textId="77777777" w:rsidR="009C215C" w:rsidRPr="009C215C" w:rsidRDefault="009C215C" w:rsidP="009C215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sz w:val="24"/>
                <w:szCs w:val="24"/>
              </w:rPr>
            </w:pPr>
            <w:r w:rsidRPr="009C215C">
              <w:rPr>
                <w:rFonts w:ascii="Calibri" w:eastAsia="Times New Roman" w:hAnsi="Calibri" w:cs="B Nazanin" w:hint="cs"/>
                <w:color w:val="161616"/>
                <w:sz w:val="24"/>
                <w:szCs w:val="24"/>
                <w:rtl/>
              </w:rPr>
              <w:t>رستوران های موجود در سطح منطقه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CE1E2" w14:textId="77777777" w:rsidR="009C215C" w:rsidRPr="009C215C" w:rsidRDefault="009C215C" w:rsidP="009C215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9C215C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تعداد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29337" w14:textId="77777777" w:rsidR="009C215C" w:rsidRPr="006E49BC" w:rsidRDefault="009C215C" w:rsidP="009C215C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6E49BC">
              <w:rPr>
                <w:rFonts w:ascii="IPT Nazanin" w:eastAsia="Times New Roman" w:hAnsi="IPT Nazanin" w:cs="B Nazanin"/>
                <w:color w:val="161616"/>
                <w:rtl/>
              </w:rPr>
              <w:t>عدم وجود اطلاعات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65EF9" w14:textId="77777777" w:rsidR="009C215C" w:rsidRPr="006E49BC" w:rsidRDefault="009C215C" w:rsidP="009C215C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6E49BC">
              <w:rPr>
                <w:rFonts w:ascii="IPT Nazanin" w:eastAsia="Times New Roman" w:hAnsi="IPT Nazanin" w:cs="B Nazanin"/>
                <w:color w:val="161616"/>
                <w:rtl/>
              </w:rPr>
              <w:t>عدم وجود اطلاعات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666EC" w14:textId="77777777" w:rsidR="009C215C" w:rsidRPr="006E49BC" w:rsidRDefault="009C215C" w:rsidP="009C215C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6E49BC">
              <w:rPr>
                <w:rFonts w:ascii="IPT Nazanin" w:eastAsia="Times New Roman" w:hAnsi="IPT Nazanin" w:cs="B Nazanin"/>
                <w:color w:val="161616"/>
                <w:rtl/>
              </w:rPr>
              <w:t>عدم وجود اطلاعات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75E39" w14:textId="77777777" w:rsidR="009C215C" w:rsidRPr="006E49BC" w:rsidRDefault="009C215C" w:rsidP="009C215C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6E49BC">
              <w:rPr>
                <w:rFonts w:ascii="IPT Nazanin" w:eastAsia="Times New Roman" w:hAnsi="IPT Nazanin" w:cs="B Nazanin"/>
                <w:color w:val="161616"/>
                <w:rtl/>
              </w:rPr>
              <w:t>عدم وجود اطلاعات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69F87" w14:textId="77777777" w:rsidR="009C215C" w:rsidRPr="006E49BC" w:rsidRDefault="009C215C" w:rsidP="009C215C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6E49BC">
              <w:rPr>
                <w:rFonts w:ascii="IPT Nazanin" w:eastAsia="Times New Roman" w:hAnsi="IPT Nazanin" w:cs="B Nazanin"/>
                <w:color w:val="161616"/>
                <w:rtl/>
              </w:rPr>
              <w:t>عدم وجود اطلاعات</w:t>
            </w:r>
          </w:p>
        </w:tc>
      </w:tr>
      <w:tr w:rsidR="009C215C" w:rsidRPr="009C215C" w14:paraId="389E6B82" w14:textId="77777777" w:rsidTr="009C215C">
        <w:trPr>
          <w:trHeight w:val="730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45AB620D" w14:textId="77777777" w:rsidR="009C215C" w:rsidRPr="009C215C" w:rsidRDefault="009C215C" w:rsidP="009C215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sz w:val="24"/>
                <w:szCs w:val="24"/>
                <w:rtl/>
              </w:rPr>
            </w:pPr>
            <w:r w:rsidRPr="009C215C">
              <w:rPr>
                <w:rFonts w:ascii="Calibri" w:eastAsia="Times New Roman" w:hAnsi="Calibri" w:cs="B Nazanin" w:hint="cs"/>
                <w:color w:val="161616"/>
                <w:sz w:val="24"/>
                <w:szCs w:val="24"/>
                <w:rtl/>
              </w:rPr>
              <w:t xml:space="preserve"> سفره خانه های سنتی دارای پروانه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5ADD7300" w14:textId="77777777" w:rsidR="009C215C" w:rsidRPr="009C215C" w:rsidRDefault="009C215C" w:rsidP="009C215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9C215C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تعداد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7C919E83" w14:textId="77777777" w:rsidR="009C215C" w:rsidRPr="006E49BC" w:rsidRDefault="009C215C" w:rsidP="009C215C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  <w:rtl/>
              </w:rPr>
            </w:pPr>
            <w:r w:rsidRPr="006E49BC">
              <w:rPr>
                <w:rFonts w:ascii="IPT Nazanin" w:eastAsia="Times New Roman" w:hAnsi="IPT Nazanin" w:cs="B Mitra"/>
                <w:color w:val="161616"/>
              </w:rPr>
              <w:t>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797B0DC9" w14:textId="77777777" w:rsidR="009C215C" w:rsidRPr="006E49BC" w:rsidRDefault="009C215C" w:rsidP="009C215C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6E49BC">
              <w:rPr>
                <w:rFonts w:ascii="IPT Nazanin" w:eastAsia="Times New Roman" w:hAnsi="IPT Nazanin" w:cs="B Mitra"/>
                <w:color w:val="161616"/>
              </w:rPr>
              <w:t>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00CCBE27" w14:textId="77777777" w:rsidR="009C215C" w:rsidRPr="006E49BC" w:rsidRDefault="009C215C" w:rsidP="009C215C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6E49BC">
              <w:rPr>
                <w:rFonts w:ascii="IPT Nazanin" w:eastAsia="Times New Roman" w:hAnsi="IPT Nazanin" w:cs="B Mitra"/>
                <w:color w:val="161616"/>
              </w:rPr>
              <w:t>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49A78175" w14:textId="77777777" w:rsidR="009C215C" w:rsidRPr="006E49BC" w:rsidRDefault="009C215C" w:rsidP="009C215C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6E49BC">
              <w:rPr>
                <w:rFonts w:ascii="IPT Nazanin" w:eastAsia="Times New Roman" w:hAnsi="IPT Nazanin" w:cs="B Mitra"/>
                <w:color w:val="161616"/>
              </w:rPr>
              <w:t>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3A1E548D" w14:textId="77777777" w:rsidR="009C215C" w:rsidRPr="006E49BC" w:rsidRDefault="009C215C" w:rsidP="009C215C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161616"/>
              </w:rPr>
            </w:pPr>
            <w:r w:rsidRPr="006E49BC">
              <w:rPr>
                <w:rFonts w:ascii="IPT Nazanin" w:eastAsia="Times New Roman" w:hAnsi="IPT Nazanin" w:cs="B Mitra"/>
                <w:color w:val="161616"/>
              </w:rPr>
              <w:t></w:t>
            </w:r>
          </w:p>
        </w:tc>
      </w:tr>
      <w:tr w:rsidR="009C215C" w:rsidRPr="009C215C" w14:paraId="1168BBA0" w14:textId="77777777" w:rsidTr="009C215C">
        <w:trPr>
          <w:trHeight w:val="730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308F1C3D" w14:textId="77777777" w:rsidR="009C215C" w:rsidRPr="009C215C" w:rsidRDefault="009C215C" w:rsidP="009C215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sz w:val="24"/>
                <w:szCs w:val="24"/>
              </w:rPr>
            </w:pPr>
            <w:r w:rsidRPr="009C215C">
              <w:rPr>
                <w:rFonts w:ascii="Calibri" w:eastAsia="Times New Roman" w:hAnsi="Calibri" w:cs="B Nazanin" w:hint="cs"/>
                <w:color w:val="161616"/>
                <w:sz w:val="24"/>
                <w:szCs w:val="24"/>
                <w:rtl/>
              </w:rPr>
              <w:t>تعداد سفره خانه‌های سنتی فاقد پروانه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B2AF8" w14:textId="77777777" w:rsidR="009C215C" w:rsidRPr="009C215C" w:rsidRDefault="009C215C" w:rsidP="009C215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9C215C">
              <w:rPr>
                <w:rFonts w:ascii="Calibri" w:eastAsia="Times New Roman" w:hAnsi="Calibri" w:cs="B Nazanin" w:hint="cs"/>
                <w:color w:val="161616"/>
                <w:rtl/>
              </w:rPr>
              <w:t>تعداد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C71FD" w14:textId="77777777" w:rsidR="009C215C" w:rsidRPr="006E49BC" w:rsidRDefault="009C215C" w:rsidP="009C215C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6E49BC">
              <w:rPr>
                <w:rFonts w:ascii="IPT Nazanin" w:eastAsia="Times New Roman" w:hAnsi="IPT Nazanin" w:cs="B Nazanin"/>
                <w:color w:val="161616"/>
                <w:rtl/>
              </w:rPr>
              <w:t>عدم وجود اطلاعات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DE787" w14:textId="77777777" w:rsidR="009C215C" w:rsidRPr="006E49BC" w:rsidRDefault="009C215C" w:rsidP="009C215C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6E49BC">
              <w:rPr>
                <w:rFonts w:ascii="IPT Nazanin" w:eastAsia="Times New Roman" w:hAnsi="IPT Nazanin" w:cs="B Nazanin"/>
                <w:color w:val="161616"/>
                <w:rtl/>
              </w:rPr>
              <w:t>عدم وجود اطلاعات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8001B" w14:textId="77777777" w:rsidR="009C215C" w:rsidRPr="006E49BC" w:rsidRDefault="009C215C" w:rsidP="009C215C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6E49BC">
              <w:rPr>
                <w:rFonts w:ascii="IPT Nazanin" w:eastAsia="Times New Roman" w:hAnsi="IPT Nazanin" w:cs="B Nazanin"/>
                <w:color w:val="161616"/>
                <w:rtl/>
              </w:rPr>
              <w:t>عدم وجود اطلاعات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8F263" w14:textId="77777777" w:rsidR="009C215C" w:rsidRPr="006E49BC" w:rsidRDefault="009C215C" w:rsidP="009C215C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6E49BC">
              <w:rPr>
                <w:rFonts w:ascii="IPT Nazanin" w:eastAsia="Times New Roman" w:hAnsi="IPT Nazanin" w:cs="B Nazanin"/>
                <w:color w:val="161616"/>
                <w:rtl/>
              </w:rPr>
              <w:t>عدم وجود اطلاعات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78CFD" w14:textId="77777777" w:rsidR="009C215C" w:rsidRPr="006E49BC" w:rsidRDefault="009C215C" w:rsidP="009C215C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6E49BC">
              <w:rPr>
                <w:rFonts w:ascii="IPT Nazanin" w:eastAsia="Times New Roman" w:hAnsi="IPT Nazanin" w:cs="B Nazanin"/>
                <w:color w:val="161616"/>
                <w:rtl/>
              </w:rPr>
              <w:t>عدم وجود اطلاعات</w:t>
            </w:r>
          </w:p>
        </w:tc>
      </w:tr>
    </w:tbl>
    <w:p w14:paraId="1990158B" w14:textId="77777777" w:rsidR="00AC3E23" w:rsidRPr="005201C6" w:rsidRDefault="00AC3E23" w:rsidP="00AC3E23">
      <w:pPr>
        <w:bidi/>
        <w:spacing w:after="0" w:line="240" w:lineRule="auto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0B7288B3" w14:textId="77777777" w:rsidR="00AC3E23" w:rsidRPr="005201C6" w:rsidRDefault="00AC3E23" w:rsidP="00AC3E23">
      <w:pPr>
        <w:bidi/>
        <w:spacing w:after="0" w:line="240" w:lineRule="auto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43F2E7FC" w14:textId="77777777" w:rsidR="00AC3E23" w:rsidRPr="005201C6" w:rsidRDefault="00AC3E23" w:rsidP="00AC3E23">
      <w:pPr>
        <w:bidi/>
        <w:spacing w:after="0" w:line="240" w:lineRule="auto"/>
        <w:jc w:val="center"/>
        <w:rPr>
          <w:rFonts w:ascii="IPT Nazanin" w:hAnsi="IPT Nazanin" w:cs="B Nazanin"/>
          <w:b/>
          <w:bCs/>
          <w:sz w:val="32"/>
          <w:szCs w:val="32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نمودار(6-1): تعداد اقامتگاه</w:t>
      </w:r>
      <w:r w:rsidRPr="005201C6">
        <w:rPr>
          <w:rFonts w:ascii="IPT Nazanin" w:hAnsi="IPT Nazanin" w:cs="B Nazanin"/>
          <w:sz w:val="24"/>
          <w:szCs w:val="24"/>
          <w:rtl/>
        </w:rPr>
        <w:softHyphen/>
        <w:t>ها و هتل</w:t>
      </w:r>
      <w:r w:rsidRPr="005201C6">
        <w:rPr>
          <w:rFonts w:ascii="IPT Nazanin" w:hAnsi="IPT Nazanin" w:cs="B Nazanin"/>
          <w:sz w:val="24"/>
          <w:szCs w:val="24"/>
          <w:rtl/>
        </w:rPr>
        <w:softHyphen/>
        <w:t>های موجود در سطح منطقه</w:t>
      </w:r>
    </w:p>
    <w:p w14:paraId="58BA87C9" w14:textId="24D4870E" w:rsidR="00AC3E23" w:rsidRPr="005201C6" w:rsidRDefault="009C215C" w:rsidP="00AC3E23">
      <w:pPr>
        <w:bidi/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  <w:r>
        <w:rPr>
          <w:noProof/>
        </w:rPr>
        <w:drawing>
          <wp:inline distT="0" distB="0" distL="0" distR="0" wp14:anchorId="084DF756" wp14:editId="07D474CF">
            <wp:extent cx="5813570" cy="2915920"/>
            <wp:effectExtent l="76200" t="76200" r="73025" b="74930"/>
            <wp:docPr id="25" name="Chart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06F810AD" w14:textId="09B3EDDC" w:rsidR="00AC3E23" w:rsidRDefault="00AC3E23" w:rsidP="00C33A3C">
      <w:pPr>
        <w:bidi/>
        <w:spacing w:after="0" w:line="240" w:lineRule="auto"/>
        <w:ind w:left="227"/>
        <w:jc w:val="both"/>
        <w:rPr>
          <w:rFonts w:ascii="IPT Nazanin" w:hAnsi="IPT Nazanin" w:cs="B Nazanin"/>
          <w:sz w:val="24"/>
          <w:szCs w:val="24"/>
        </w:rPr>
      </w:pPr>
      <w:r w:rsidRPr="005201C6">
        <w:rPr>
          <w:rFonts w:ascii="IPT Nazanin" w:hAnsi="IPT Nazanin" w:cs="B Nazanin"/>
          <w:sz w:val="24"/>
          <w:szCs w:val="24"/>
          <w:rtl/>
        </w:rPr>
        <w:t>تعداد اقامتگاه‌های سنتی و هتل‌های شهرستان در بین سال‌های</w:t>
      </w:r>
      <w:r w:rsidR="005F43CF"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="00C33A3C">
        <w:rPr>
          <w:rFonts w:ascii="IPT Nazanin" w:hAnsi="IPT Nazanin" w:cs="B Nazanin" w:hint="cs"/>
          <w:sz w:val="24"/>
          <w:szCs w:val="24"/>
          <w:rtl/>
        </w:rPr>
        <w:t>98-94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روند رو‌به رشدی داشته است</w:t>
      </w:r>
      <w:r w:rsidR="005F43CF">
        <w:rPr>
          <w:rFonts w:ascii="IPT Nazanin" w:hAnsi="IPT Nazanin" w:cs="B Nazanin" w:hint="cs"/>
          <w:sz w:val="24"/>
          <w:szCs w:val="24"/>
          <w:rtl/>
        </w:rPr>
        <w:t>؛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به گونه ای که تعداد اقامتگاه‌های سنتی در سال 9</w:t>
      </w:r>
      <w:r w:rsidR="00C33A3C">
        <w:rPr>
          <w:rFonts w:ascii="IPT Nazanin" w:hAnsi="IPT Nazanin" w:cs="B Nazanin" w:hint="cs"/>
          <w:sz w:val="24"/>
          <w:szCs w:val="24"/>
          <w:rtl/>
        </w:rPr>
        <w:t>7</w:t>
      </w:r>
      <w:r w:rsidR="00C33A3C">
        <w:rPr>
          <w:rFonts w:ascii="IPT Nazanin" w:hAnsi="IPT Nazanin" w:cs="B Nazanin"/>
          <w:sz w:val="24"/>
          <w:szCs w:val="24"/>
          <w:rtl/>
        </w:rPr>
        <w:t xml:space="preserve"> رشد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دو برابری را نسبت به سال </w:t>
      </w:r>
      <w:r w:rsidR="00C33A3C">
        <w:rPr>
          <w:rFonts w:ascii="IPT Nazanin" w:hAnsi="IPT Nazanin" w:cs="B Nazanin" w:hint="cs"/>
          <w:sz w:val="24"/>
          <w:szCs w:val="24"/>
          <w:rtl/>
        </w:rPr>
        <w:t>94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تجربه کرده است.</w:t>
      </w:r>
    </w:p>
    <w:p w14:paraId="4797755D" w14:textId="187E5245" w:rsidR="009C215C" w:rsidRDefault="009C215C" w:rsidP="009C215C">
      <w:pPr>
        <w:bidi/>
        <w:spacing w:after="0" w:line="240" w:lineRule="auto"/>
        <w:ind w:left="227"/>
        <w:jc w:val="both"/>
        <w:rPr>
          <w:rFonts w:ascii="IPT Nazanin" w:hAnsi="IPT Nazanin" w:cs="B Nazanin"/>
          <w:sz w:val="24"/>
          <w:szCs w:val="24"/>
        </w:rPr>
      </w:pPr>
    </w:p>
    <w:p w14:paraId="4126E09B" w14:textId="77777777" w:rsidR="009C215C" w:rsidRDefault="009C215C" w:rsidP="00B00411">
      <w:pPr>
        <w:tabs>
          <w:tab w:val="right" w:pos="6930"/>
        </w:tabs>
        <w:bidi/>
        <w:spacing w:after="0" w:line="240" w:lineRule="auto"/>
        <w:ind w:lef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75A46A7A" w14:textId="77777777" w:rsidR="00AC3E23" w:rsidRPr="005201C6" w:rsidRDefault="00AC3E23" w:rsidP="00AC3E23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>نمودار(6-2): تعداد سفره خانه‌</w:t>
      </w:r>
      <w:r w:rsidRPr="005201C6">
        <w:rPr>
          <w:rFonts w:ascii="IPT Nazanin" w:hAnsi="IPT Nazanin" w:cs="B Nazanin"/>
          <w:sz w:val="24"/>
          <w:szCs w:val="24"/>
          <w:rtl/>
        </w:rPr>
        <w:softHyphen/>
        <w:t>های سنتی دارای پروانه</w:t>
      </w:r>
      <w:r w:rsidRPr="005201C6">
        <w:rPr>
          <w:rFonts w:ascii="IPT Nazanin" w:hAnsi="IPT Nazanin" w:cs="B Nazanin"/>
          <w:b/>
          <w:bCs/>
          <w:sz w:val="32"/>
          <w:szCs w:val="32"/>
          <w:rtl/>
        </w:rPr>
        <w:t xml:space="preserve"> </w:t>
      </w:r>
    </w:p>
    <w:p w14:paraId="3F95BBE9" w14:textId="14A4086D" w:rsidR="00AC3E23" w:rsidRPr="005201C6" w:rsidRDefault="00B00411" w:rsidP="00AC3E23">
      <w:pPr>
        <w:bidi/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  <w:r>
        <w:rPr>
          <w:noProof/>
        </w:rPr>
        <w:drawing>
          <wp:inline distT="0" distB="0" distL="0" distR="0" wp14:anchorId="73E403BA" wp14:editId="186C706B">
            <wp:extent cx="5788404" cy="2980690"/>
            <wp:effectExtent l="76200" t="76200" r="79375" b="67310"/>
            <wp:docPr id="26" name="Chart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6E56C191" w14:textId="0810F902" w:rsidR="00AC3E23" w:rsidRPr="005201C6" w:rsidRDefault="00AC3E23" w:rsidP="00C33A3C">
      <w:pPr>
        <w:bidi/>
        <w:spacing w:after="0" w:line="240" w:lineRule="auto"/>
        <w:ind w:left="22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تعداد سفره خانه‌های سنتی دارای پروانه در بین سال‌های </w:t>
      </w:r>
      <w:r w:rsidR="00ED64E5">
        <w:rPr>
          <w:rFonts w:ascii="IPT Nazanin" w:hAnsi="IPT Nazanin" w:cs="B Nazanin" w:hint="cs"/>
          <w:sz w:val="24"/>
          <w:szCs w:val="24"/>
          <w:rtl/>
        </w:rPr>
        <w:t>97</w:t>
      </w:r>
      <w:r w:rsidR="00C33A3C">
        <w:rPr>
          <w:rFonts w:ascii="IPT Nazanin" w:hAnsi="IPT Nazanin" w:cs="B Nazanin" w:hint="cs"/>
          <w:sz w:val="24"/>
          <w:szCs w:val="24"/>
          <w:rtl/>
        </w:rPr>
        <w:t xml:space="preserve">-94 </w:t>
      </w:r>
      <w:r w:rsidR="00C33A3C">
        <w:rPr>
          <w:rFonts w:ascii="IPT Nazanin" w:hAnsi="IPT Nazanin" w:cs="B Nazanin"/>
          <w:sz w:val="24"/>
          <w:szCs w:val="24"/>
          <w:rtl/>
        </w:rPr>
        <w:t>روند افزایشی داشته است</w:t>
      </w:r>
      <w:r w:rsidR="00C33A3C">
        <w:rPr>
          <w:rFonts w:ascii="IPT Nazanin" w:hAnsi="IPT Nazanin" w:cs="B Nazanin" w:hint="cs"/>
          <w:sz w:val="24"/>
          <w:szCs w:val="24"/>
          <w:rtl/>
        </w:rPr>
        <w:t xml:space="preserve"> به حدی که در سال </w:t>
      </w:r>
      <w:r w:rsidR="00ED64E5">
        <w:rPr>
          <w:rFonts w:ascii="IPT Nazanin" w:hAnsi="IPT Nazanin" w:cs="B Nazanin" w:hint="cs"/>
          <w:sz w:val="24"/>
          <w:szCs w:val="24"/>
          <w:rtl/>
        </w:rPr>
        <w:t>97</w:t>
      </w:r>
      <w:r w:rsidR="00C33A3C">
        <w:rPr>
          <w:rFonts w:ascii="IPT Nazanin" w:hAnsi="IPT Nazanin" w:cs="B Nazanin" w:hint="cs"/>
          <w:sz w:val="24"/>
          <w:szCs w:val="24"/>
          <w:rtl/>
        </w:rPr>
        <w:t xml:space="preserve"> این مقدار، سه برابر سال 94 می‌باشد.</w:t>
      </w:r>
      <w:r w:rsidR="00ED64E5">
        <w:rPr>
          <w:rFonts w:ascii="IPT Nazanin" w:hAnsi="IPT Nazanin" w:cs="B Nazanin" w:hint="cs"/>
          <w:sz w:val="24"/>
          <w:szCs w:val="24"/>
          <w:rtl/>
        </w:rPr>
        <w:t xml:space="preserve"> </w:t>
      </w:r>
    </w:p>
    <w:p w14:paraId="114CD569" w14:textId="77777777" w:rsidR="00AC3E23" w:rsidRPr="005201C6" w:rsidRDefault="00AC3E23" w:rsidP="00AC3E23">
      <w:pPr>
        <w:bidi/>
        <w:spacing w:after="0" w:line="240" w:lineRule="auto"/>
        <w:ind w:lef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4BA3C8D4" w14:textId="77777777" w:rsidR="00AC3E23" w:rsidRPr="005201C6" w:rsidRDefault="00AC3E23" w:rsidP="00AC3E23">
      <w:pPr>
        <w:bidi/>
        <w:spacing w:after="0" w:line="240" w:lineRule="auto"/>
        <w:ind w:lef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655C42E2" w14:textId="77777777" w:rsidR="00AC3E23" w:rsidRPr="005201C6" w:rsidRDefault="00AC3E23" w:rsidP="002E60B6">
      <w:pPr>
        <w:bidi/>
        <w:spacing w:after="0" w:line="240" w:lineRule="auto"/>
        <w:jc w:val="both"/>
        <w:rPr>
          <w:rFonts w:ascii="IPT Nazanin" w:hAnsi="IPT Nazanin" w:cs="B Nazanin"/>
          <w:sz w:val="24"/>
          <w:szCs w:val="24"/>
          <w:rtl/>
        </w:rPr>
      </w:pPr>
    </w:p>
    <w:p w14:paraId="640A1B21" w14:textId="77777777" w:rsidR="00AC3E23" w:rsidRPr="005201C6" w:rsidRDefault="00AC3E23" w:rsidP="00AC3E23">
      <w:pPr>
        <w:bidi/>
        <w:spacing w:after="0" w:line="240" w:lineRule="auto"/>
        <w:rPr>
          <w:rFonts w:ascii="IPT Nazanin" w:hAnsi="IPT Nazanin" w:cs="B Nazanin"/>
          <w:b/>
          <w:bCs/>
          <w:sz w:val="26"/>
          <w:szCs w:val="26"/>
          <w:rtl/>
        </w:rPr>
      </w:pPr>
      <w:r w:rsidRPr="005201C6">
        <w:rPr>
          <w:rFonts w:ascii="IPT Nazanin" w:hAnsi="IPT Nazanin" w:cs="B Nazanin"/>
          <w:b/>
          <w:bCs/>
          <w:sz w:val="26"/>
          <w:szCs w:val="26"/>
          <w:rtl/>
        </w:rPr>
        <w:t>1-7- بخش دفاتر گردشگری</w:t>
      </w:r>
    </w:p>
    <w:p w14:paraId="72BFADEE" w14:textId="77777777" w:rsidR="00AC3E23" w:rsidRPr="005201C6" w:rsidRDefault="00AC3E23" w:rsidP="00AC3E23">
      <w:pPr>
        <w:bidi/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جدول (7-1):</w:t>
      </w:r>
      <w:r w:rsidRPr="005201C6">
        <w:rPr>
          <w:rFonts w:ascii="IPT Nazanin" w:hAnsi="IPT Nazanin" w:cs="B Nazanin"/>
          <w:b/>
          <w:bCs/>
          <w:sz w:val="32"/>
          <w:szCs w:val="32"/>
          <w:rtl/>
        </w:rPr>
        <w:t xml:space="preserve"> </w:t>
      </w:r>
      <w:r w:rsidRPr="005201C6">
        <w:rPr>
          <w:rFonts w:ascii="IPT Nazanin" w:hAnsi="IPT Nazanin" w:cs="B Nazanin"/>
          <w:sz w:val="24"/>
          <w:szCs w:val="24"/>
          <w:rtl/>
        </w:rPr>
        <w:t>اطلاعات مربوط به شاخص</w:t>
      </w:r>
      <w:r w:rsidRPr="005201C6">
        <w:rPr>
          <w:rFonts w:ascii="IPT Nazanin" w:hAnsi="IPT Nazanin" w:cs="B Nazanin"/>
          <w:sz w:val="24"/>
          <w:szCs w:val="24"/>
          <w:rtl/>
        </w:rPr>
        <w:softHyphen/>
        <w:t>های بخش دفاتر گردشگری</w:t>
      </w:r>
    </w:p>
    <w:tbl>
      <w:tblPr>
        <w:bidiVisual/>
        <w:tblW w:w="9276" w:type="dxa"/>
        <w:tblLook w:val="04A0" w:firstRow="1" w:lastRow="0" w:firstColumn="1" w:lastColumn="0" w:noHBand="0" w:noVBand="1"/>
      </w:tblPr>
      <w:tblGrid>
        <w:gridCol w:w="3086"/>
        <w:gridCol w:w="1120"/>
        <w:gridCol w:w="1014"/>
        <w:gridCol w:w="1014"/>
        <w:gridCol w:w="1014"/>
        <w:gridCol w:w="1014"/>
        <w:gridCol w:w="1014"/>
      </w:tblGrid>
      <w:tr w:rsidR="00B00411" w:rsidRPr="00B00411" w14:paraId="5EE6A3BA" w14:textId="77777777" w:rsidTr="00B00411">
        <w:trPr>
          <w:trHeight w:val="524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3E49F19C" w14:textId="77777777" w:rsidR="00B00411" w:rsidRPr="00B00411" w:rsidRDefault="00B00411" w:rsidP="00B0041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B00411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شاخص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35C6C02B" w14:textId="77777777" w:rsidR="00B00411" w:rsidRPr="00B00411" w:rsidRDefault="00B00411" w:rsidP="00B0041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00411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معیار سنجش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4C70AF0" w14:textId="77777777" w:rsidR="00B00411" w:rsidRPr="00B00411" w:rsidRDefault="00B00411" w:rsidP="00B0041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00411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سال 94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02FB6073" w14:textId="77777777" w:rsidR="00B00411" w:rsidRPr="00B00411" w:rsidRDefault="00B00411" w:rsidP="00B0041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00411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سال 95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00AFC54B" w14:textId="77777777" w:rsidR="00B00411" w:rsidRPr="00B00411" w:rsidRDefault="00B00411" w:rsidP="00B0041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00411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سال 96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7230737C" w14:textId="77777777" w:rsidR="00B00411" w:rsidRPr="00B00411" w:rsidRDefault="00B00411" w:rsidP="00B0041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00411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سال97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47CB5773" w14:textId="77777777" w:rsidR="00B00411" w:rsidRPr="00B00411" w:rsidRDefault="00B00411" w:rsidP="00B0041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00411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سال98</w:t>
            </w:r>
          </w:p>
        </w:tc>
      </w:tr>
      <w:tr w:rsidR="00B00411" w:rsidRPr="00B00411" w14:paraId="6CA8C290" w14:textId="77777777" w:rsidTr="00B00411">
        <w:trPr>
          <w:trHeight w:val="880"/>
        </w:trPr>
        <w:tc>
          <w:tcPr>
            <w:tcW w:w="3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51240550" w14:textId="77777777" w:rsidR="00B00411" w:rsidRPr="00B00411" w:rsidRDefault="00B00411" w:rsidP="00B0041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sz w:val="24"/>
                <w:szCs w:val="24"/>
                <w:rtl/>
              </w:rPr>
            </w:pPr>
            <w:r w:rsidRPr="00B00411">
              <w:rPr>
                <w:rFonts w:ascii="Calibri" w:eastAsia="Times New Roman" w:hAnsi="Calibri" w:cs="B Nazanin" w:hint="cs"/>
                <w:color w:val="161616"/>
                <w:sz w:val="24"/>
                <w:szCs w:val="24"/>
                <w:rtl/>
              </w:rPr>
              <w:t xml:space="preserve"> دفاتر خدمات مسافرتی و جهانگردی داخلی ثبت شده در منطقه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CB9BB" w14:textId="77777777" w:rsidR="00B00411" w:rsidRPr="00B00411" w:rsidRDefault="00B00411" w:rsidP="00B0041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B00411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تعداد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9E3BD0" w14:textId="77777777" w:rsidR="00B00411" w:rsidRPr="00246773" w:rsidRDefault="00B00411" w:rsidP="00B0041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246773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246773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95E39" w14:textId="77777777" w:rsidR="00B00411" w:rsidRPr="00246773" w:rsidRDefault="00B00411" w:rsidP="00B0041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246773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246773">
              <w:rPr>
                <w:rFonts w:ascii="IPT Nazanin" w:eastAsia="Times New Roman" w:hAnsi="IPT Nazanin" w:cs="B Nazanin"/>
                <w:color w:val="161616"/>
              </w:rPr>
              <w:t>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08B5F" w14:textId="77777777" w:rsidR="00B00411" w:rsidRPr="00246773" w:rsidRDefault="00B00411" w:rsidP="00B0041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246773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246773">
              <w:rPr>
                <w:rFonts w:ascii="IPT Nazanin" w:eastAsia="Times New Roman" w:hAnsi="IPT Nazanin" w:cs="B Nazanin"/>
                <w:color w:val="161616"/>
              </w:rPr>
              <w:t>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F8D1C" w14:textId="77777777" w:rsidR="00B00411" w:rsidRPr="00246773" w:rsidRDefault="00B00411" w:rsidP="00B0041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246773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246773">
              <w:rPr>
                <w:rFonts w:ascii="IPT Nazanin" w:eastAsia="Times New Roman" w:hAnsi="IPT Nazanin" w:cs="B Nazanin"/>
                <w:color w:val="161616"/>
              </w:rPr>
              <w:t>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53D99" w14:textId="77777777" w:rsidR="00B00411" w:rsidRPr="00246773" w:rsidRDefault="00B00411" w:rsidP="00B0041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246773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246773">
              <w:rPr>
                <w:rFonts w:ascii="IPT Nazanin" w:eastAsia="Times New Roman" w:hAnsi="IPT Nazanin" w:cs="B Nazanin"/>
                <w:color w:val="161616"/>
              </w:rPr>
              <w:t></w:t>
            </w:r>
          </w:p>
        </w:tc>
      </w:tr>
      <w:tr w:rsidR="00B00411" w:rsidRPr="00B00411" w14:paraId="4F92EBA6" w14:textId="77777777" w:rsidTr="00B00411">
        <w:trPr>
          <w:trHeight w:val="872"/>
        </w:trPr>
        <w:tc>
          <w:tcPr>
            <w:tcW w:w="3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13D000F" w14:textId="77777777" w:rsidR="00B00411" w:rsidRPr="00B00411" w:rsidRDefault="00B00411" w:rsidP="00B0041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sz w:val="24"/>
                <w:szCs w:val="24"/>
              </w:rPr>
            </w:pPr>
            <w:r w:rsidRPr="00B00411">
              <w:rPr>
                <w:rFonts w:ascii="Calibri" w:eastAsia="Times New Roman" w:hAnsi="Calibri" w:cs="B Nazanin" w:hint="cs"/>
                <w:color w:val="161616"/>
                <w:sz w:val="24"/>
                <w:szCs w:val="24"/>
                <w:rtl/>
              </w:rPr>
              <w:t xml:space="preserve"> دفاتر خدمات مسافرتی و جهانگردی داخلی ثبت نشده در منطقه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3C37FFAA" w14:textId="77777777" w:rsidR="00B00411" w:rsidRPr="00B00411" w:rsidRDefault="00B00411" w:rsidP="00B0041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B00411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تعداد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4B57E9C9" w14:textId="77777777" w:rsidR="00B00411" w:rsidRPr="00246773" w:rsidRDefault="00B00411" w:rsidP="00B0041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246773">
              <w:rPr>
                <w:rFonts w:ascii="IPT Nazanin" w:eastAsia="Times New Roman" w:hAnsi="IPT Nazanin" w:cs="B Nazanin"/>
                <w:color w:val="161616"/>
                <w:rtl/>
              </w:rPr>
              <w:t>عدم وجود اطلاعات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06B0935F" w14:textId="77777777" w:rsidR="00B00411" w:rsidRPr="00246773" w:rsidRDefault="00B00411" w:rsidP="00B0041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246773">
              <w:rPr>
                <w:rFonts w:ascii="IPT Nazanin" w:eastAsia="Times New Roman" w:hAnsi="IPT Nazanin" w:cs="B Nazanin"/>
                <w:color w:val="161616"/>
                <w:rtl/>
              </w:rPr>
              <w:t>عدم وجود اطلاعات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3F1264B3" w14:textId="77777777" w:rsidR="00B00411" w:rsidRPr="00246773" w:rsidRDefault="00B00411" w:rsidP="00B0041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246773">
              <w:rPr>
                <w:rFonts w:ascii="IPT Nazanin" w:eastAsia="Times New Roman" w:hAnsi="IPT Nazanin" w:cs="B Nazanin"/>
                <w:color w:val="161616"/>
                <w:rtl/>
              </w:rPr>
              <w:t>عدم وجود اطلاعات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3FAE01EA" w14:textId="77777777" w:rsidR="00B00411" w:rsidRPr="00246773" w:rsidRDefault="00B00411" w:rsidP="00B0041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246773">
              <w:rPr>
                <w:rFonts w:ascii="IPT Nazanin" w:eastAsia="Times New Roman" w:hAnsi="IPT Nazanin" w:cs="B Nazanin"/>
                <w:color w:val="161616"/>
                <w:rtl/>
              </w:rPr>
              <w:t>عدم وجود اطلاعات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9F0"/>
            <w:vAlign w:val="center"/>
            <w:hideMark/>
          </w:tcPr>
          <w:p w14:paraId="118C5483" w14:textId="77777777" w:rsidR="00B00411" w:rsidRPr="00246773" w:rsidRDefault="00B00411" w:rsidP="00B0041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246773">
              <w:rPr>
                <w:rFonts w:ascii="IPT Nazanin" w:eastAsia="Times New Roman" w:hAnsi="IPT Nazanin" w:cs="B Nazanin"/>
                <w:color w:val="161616"/>
                <w:rtl/>
              </w:rPr>
              <w:t>عدم وجود اطلاعات</w:t>
            </w:r>
          </w:p>
        </w:tc>
      </w:tr>
      <w:tr w:rsidR="00B00411" w:rsidRPr="00B00411" w14:paraId="00733DFB" w14:textId="77777777" w:rsidTr="00B00411">
        <w:trPr>
          <w:trHeight w:val="838"/>
        </w:trPr>
        <w:tc>
          <w:tcPr>
            <w:tcW w:w="3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526712C6" w14:textId="77777777" w:rsidR="00B00411" w:rsidRPr="00B00411" w:rsidRDefault="00B00411" w:rsidP="00B0041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sz w:val="24"/>
                <w:szCs w:val="24"/>
                <w:rtl/>
              </w:rPr>
            </w:pPr>
            <w:r w:rsidRPr="00B00411">
              <w:rPr>
                <w:rFonts w:ascii="Calibri" w:eastAsia="Times New Roman" w:hAnsi="Calibri" w:cs="B Nazanin" w:hint="cs"/>
                <w:color w:val="161616"/>
                <w:sz w:val="24"/>
                <w:szCs w:val="24"/>
                <w:rtl/>
              </w:rPr>
              <w:t xml:space="preserve"> آموزشگاههای فعال در زمینه برگزاری دوره های آموزشی گردشگری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81D1B" w14:textId="77777777" w:rsidR="00B00411" w:rsidRPr="00B00411" w:rsidRDefault="00B00411" w:rsidP="00B0041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B00411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تعداد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17339" w14:textId="77777777" w:rsidR="00B00411" w:rsidRPr="00246773" w:rsidRDefault="00B00411" w:rsidP="00B0041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246773">
              <w:rPr>
                <w:rFonts w:ascii="IPT Nazanin" w:eastAsia="Times New Roman" w:hAnsi="IPT Nazanin" w:cs="B Nazanin"/>
                <w:color w:val="161616"/>
              </w:rPr>
              <w:t>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E0016" w14:textId="77777777" w:rsidR="00B00411" w:rsidRPr="00246773" w:rsidRDefault="00B00411" w:rsidP="00B0041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246773">
              <w:rPr>
                <w:rFonts w:ascii="IPT Nazanin" w:eastAsia="Times New Roman" w:hAnsi="IPT Nazanin" w:cs="B Nazanin"/>
                <w:color w:val="161616"/>
              </w:rPr>
              <w:t>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6368A" w14:textId="77777777" w:rsidR="00B00411" w:rsidRPr="00246773" w:rsidRDefault="00B00411" w:rsidP="00B0041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246773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73136" w14:textId="77777777" w:rsidR="00B00411" w:rsidRPr="00246773" w:rsidRDefault="00B00411" w:rsidP="00B0041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246773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7BFBB" w14:textId="77777777" w:rsidR="00B00411" w:rsidRPr="00246773" w:rsidRDefault="00B00411" w:rsidP="00B00411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246773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</w:tr>
    </w:tbl>
    <w:p w14:paraId="691B33C2" w14:textId="77777777" w:rsidR="00AC3E23" w:rsidRPr="005201C6" w:rsidRDefault="00AC3E23" w:rsidP="00AC3E23">
      <w:pPr>
        <w:bidi/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</w:rPr>
      </w:pPr>
    </w:p>
    <w:p w14:paraId="2F235D6C" w14:textId="645CCFDE" w:rsidR="00AC3E23" w:rsidRPr="005201C6" w:rsidRDefault="00AC3E23" w:rsidP="00AC3E23">
      <w:pPr>
        <w:bidi/>
        <w:spacing w:after="0" w:line="240" w:lineRule="auto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4253F79F" w14:textId="579F699D" w:rsidR="00AC3E23" w:rsidRPr="005201C6" w:rsidRDefault="00AC3E23" w:rsidP="00AC3E23">
      <w:pPr>
        <w:bidi/>
        <w:spacing w:after="0" w:line="240" w:lineRule="auto"/>
        <w:rPr>
          <w:rFonts w:ascii="IPT Nazanin" w:hAnsi="IPT Nazanin" w:cs="B Nazanin"/>
          <w:b/>
          <w:bCs/>
          <w:sz w:val="28"/>
          <w:szCs w:val="28"/>
          <w:rtl/>
        </w:rPr>
      </w:pPr>
    </w:p>
    <w:p w14:paraId="2A4F6C80" w14:textId="77777777" w:rsidR="00AC3E23" w:rsidRPr="005201C6" w:rsidRDefault="00AC3E23" w:rsidP="00B00411">
      <w:pPr>
        <w:bidi/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>نمودار(7-1): تعداد دفاتر خدمات مسافرتی و جهانگردی داخلی ثبت شده در منطقه</w:t>
      </w:r>
    </w:p>
    <w:p w14:paraId="440226E4" w14:textId="6FB025DD" w:rsidR="00AC3E23" w:rsidRPr="005201C6" w:rsidRDefault="00B00411" w:rsidP="00AC3E23">
      <w:pPr>
        <w:bidi/>
        <w:spacing w:after="0" w:line="240" w:lineRule="auto"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  <w:r>
        <w:rPr>
          <w:noProof/>
        </w:rPr>
        <w:drawing>
          <wp:inline distT="0" distB="0" distL="0" distR="0" wp14:anchorId="53A979FB" wp14:editId="3CFBFCA4">
            <wp:extent cx="5771625" cy="2769870"/>
            <wp:effectExtent l="76200" t="76200" r="76835" b="68580"/>
            <wp:docPr id="27" name="Chart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219AE21B" w14:textId="3E87BF09" w:rsidR="00AC3E23" w:rsidRPr="005201C6" w:rsidRDefault="00AC3E23" w:rsidP="00361E72">
      <w:pPr>
        <w:bidi/>
        <w:ind w:left="22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تعداد دفاتر ثبت شده خدمات گردشگری و مسافرتی داخلی در شهرستان در </w:t>
      </w:r>
      <w:r w:rsidR="00540391">
        <w:rPr>
          <w:rFonts w:ascii="IPT Nazanin" w:hAnsi="IPT Nazanin" w:cs="B Nazanin" w:hint="cs"/>
          <w:sz w:val="24"/>
          <w:szCs w:val="24"/>
          <w:rtl/>
        </w:rPr>
        <w:t xml:space="preserve">بین </w:t>
      </w:r>
      <w:r w:rsidRPr="005201C6">
        <w:rPr>
          <w:rFonts w:ascii="IPT Nazanin" w:hAnsi="IPT Nazanin" w:cs="B Nazanin"/>
          <w:sz w:val="24"/>
          <w:szCs w:val="24"/>
          <w:rtl/>
        </w:rPr>
        <w:t>سال‌</w:t>
      </w:r>
      <w:r w:rsidR="00C33A3C">
        <w:rPr>
          <w:rFonts w:ascii="IPT Nazanin" w:hAnsi="IPT Nazanin" w:cs="B Nazanin"/>
          <w:sz w:val="24"/>
          <w:szCs w:val="24"/>
          <w:rtl/>
        </w:rPr>
        <w:t>ه</w:t>
      </w:r>
      <w:r w:rsidR="00C33A3C">
        <w:rPr>
          <w:rFonts w:ascii="IPT Nazanin" w:hAnsi="IPT Nazanin" w:cs="B Nazanin" w:hint="cs"/>
          <w:sz w:val="24"/>
          <w:szCs w:val="24"/>
          <w:rtl/>
        </w:rPr>
        <w:t xml:space="preserve">ای 98-94 روند </w:t>
      </w:r>
      <w:r w:rsidRPr="005201C6">
        <w:rPr>
          <w:rFonts w:ascii="IPT Nazanin" w:hAnsi="IPT Nazanin" w:cs="B Nazanin"/>
          <w:sz w:val="24"/>
          <w:szCs w:val="24"/>
          <w:rtl/>
        </w:rPr>
        <w:t>افزایش</w:t>
      </w:r>
      <w:r w:rsidR="00C33A3C">
        <w:rPr>
          <w:rFonts w:ascii="IPT Nazanin" w:hAnsi="IPT Nazanin" w:cs="B Nazanin" w:hint="cs"/>
          <w:sz w:val="24"/>
          <w:szCs w:val="24"/>
          <w:rtl/>
        </w:rPr>
        <w:t>ی پایداری را داشته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است.</w:t>
      </w:r>
      <w:bookmarkStart w:id="0" w:name="_GoBack"/>
      <w:bookmarkEnd w:id="0"/>
    </w:p>
    <w:p w14:paraId="4DE0E127" w14:textId="77777777" w:rsidR="00465E14" w:rsidRDefault="00465E14" w:rsidP="00AC3E23">
      <w:pPr>
        <w:bidi/>
      </w:pPr>
    </w:p>
    <w:sectPr w:rsidR="00465E1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B2636C" w16cex:dateUtc="2021-08-02T07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2B1C25F" w16cid:durableId="24B2636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C577B1" w14:textId="77777777" w:rsidR="00E206B4" w:rsidRDefault="00E206B4" w:rsidP="00235F16">
      <w:pPr>
        <w:spacing w:after="0" w:line="240" w:lineRule="auto"/>
      </w:pPr>
      <w:r>
        <w:separator/>
      </w:r>
    </w:p>
  </w:endnote>
  <w:endnote w:type="continuationSeparator" w:id="0">
    <w:p w14:paraId="05A09529" w14:textId="77777777" w:rsidR="00E206B4" w:rsidRDefault="00E206B4" w:rsidP="00235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PT Nazanin">
    <w:altName w:val="Symbol"/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41EF16" w14:textId="77777777" w:rsidR="00E206B4" w:rsidRDefault="00E206B4" w:rsidP="00235F16">
      <w:pPr>
        <w:spacing w:after="0" w:line="240" w:lineRule="auto"/>
      </w:pPr>
      <w:r>
        <w:separator/>
      </w:r>
    </w:p>
  </w:footnote>
  <w:footnote w:type="continuationSeparator" w:id="0">
    <w:p w14:paraId="591305CA" w14:textId="77777777" w:rsidR="00E206B4" w:rsidRDefault="00E206B4" w:rsidP="00235F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E3F3B"/>
    <w:multiLevelType w:val="hybridMultilevel"/>
    <w:tmpl w:val="B0369732"/>
    <w:lvl w:ilvl="0" w:tplc="818EB2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123455"/>
    <w:multiLevelType w:val="multilevel"/>
    <w:tmpl w:val="BEAA11CA"/>
    <w:lvl w:ilvl="0">
      <w:start w:val="1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C1B"/>
    <w:rsid w:val="000B51B2"/>
    <w:rsid w:val="000E678F"/>
    <w:rsid w:val="000F519E"/>
    <w:rsid w:val="00150C3F"/>
    <w:rsid w:val="001A41FA"/>
    <w:rsid w:val="00235F16"/>
    <w:rsid w:val="00246773"/>
    <w:rsid w:val="0025772E"/>
    <w:rsid w:val="00287D3E"/>
    <w:rsid w:val="002B324A"/>
    <w:rsid w:val="002E60B6"/>
    <w:rsid w:val="00361E72"/>
    <w:rsid w:val="00366915"/>
    <w:rsid w:val="00373ED0"/>
    <w:rsid w:val="003A10C6"/>
    <w:rsid w:val="003A329C"/>
    <w:rsid w:val="00441663"/>
    <w:rsid w:val="00465E14"/>
    <w:rsid w:val="0049067B"/>
    <w:rsid w:val="004A40FB"/>
    <w:rsid w:val="004A4E23"/>
    <w:rsid w:val="00531EE9"/>
    <w:rsid w:val="00540391"/>
    <w:rsid w:val="00557DB5"/>
    <w:rsid w:val="00575C2F"/>
    <w:rsid w:val="005F43CF"/>
    <w:rsid w:val="00633F40"/>
    <w:rsid w:val="006467C7"/>
    <w:rsid w:val="006E49BC"/>
    <w:rsid w:val="007A7CA4"/>
    <w:rsid w:val="007D6FFF"/>
    <w:rsid w:val="007E715F"/>
    <w:rsid w:val="0082331E"/>
    <w:rsid w:val="00853C1B"/>
    <w:rsid w:val="008A2CC6"/>
    <w:rsid w:val="008B38A6"/>
    <w:rsid w:val="009648F5"/>
    <w:rsid w:val="009C215C"/>
    <w:rsid w:val="00AC3E23"/>
    <w:rsid w:val="00AC63C9"/>
    <w:rsid w:val="00B00411"/>
    <w:rsid w:val="00B61988"/>
    <w:rsid w:val="00BA68D4"/>
    <w:rsid w:val="00C227CE"/>
    <w:rsid w:val="00C33A3C"/>
    <w:rsid w:val="00CE02BB"/>
    <w:rsid w:val="00CF0052"/>
    <w:rsid w:val="00CF47F6"/>
    <w:rsid w:val="00D13D98"/>
    <w:rsid w:val="00D1609F"/>
    <w:rsid w:val="00D34E02"/>
    <w:rsid w:val="00D5056A"/>
    <w:rsid w:val="00D70485"/>
    <w:rsid w:val="00D73488"/>
    <w:rsid w:val="00DB3116"/>
    <w:rsid w:val="00E206B4"/>
    <w:rsid w:val="00E36340"/>
    <w:rsid w:val="00E66CD5"/>
    <w:rsid w:val="00E7337C"/>
    <w:rsid w:val="00ED64E5"/>
    <w:rsid w:val="00F4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FB556"/>
  <w15:chartTrackingRefBased/>
  <w15:docId w15:val="{FC614DAA-BA78-40D3-8175-AD9F44E51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3E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AC3E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3E2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3E2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3E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3E2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3E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3E2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AC3E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C3E23"/>
    <w:pPr>
      <w:tabs>
        <w:tab w:val="center" w:pos="4513"/>
        <w:tab w:val="right" w:pos="9026"/>
      </w:tabs>
      <w:bidi/>
      <w:spacing w:after="0" w:line="240" w:lineRule="auto"/>
    </w:pPr>
    <w:rPr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AC3E23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AC3E23"/>
    <w:pPr>
      <w:tabs>
        <w:tab w:val="center" w:pos="4513"/>
        <w:tab w:val="right" w:pos="9026"/>
      </w:tabs>
      <w:bidi/>
      <w:spacing w:after="0" w:line="240" w:lineRule="auto"/>
    </w:pPr>
    <w:rPr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AC3E23"/>
    <w:rPr>
      <w:lang w:bidi="fa-IR"/>
    </w:rPr>
  </w:style>
  <w:style w:type="paragraph" w:styleId="ListParagraph">
    <w:name w:val="List Paragraph"/>
    <w:basedOn w:val="Normal"/>
    <w:uiPriority w:val="34"/>
    <w:qFormat/>
    <w:rsid w:val="00AC3E23"/>
    <w:pPr>
      <w:bidi/>
      <w:ind w:left="720"/>
      <w:contextualSpacing/>
    </w:pPr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5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chart" Target="charts/chart7.xml"/><Relationship Id="rId18" Type="http://schemas.openxmlformats.org/officeDocument/2006/relationships/chart" Target="charts/chart1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17" Type="http://schemas.openxmlformats.org/officeDocument/2006/relationships/chart" Target="charts/chart11.xml"/><Relationship Id="rId2" Type="http://schemas.openxmlformats.org/officeDocument/2006/relationships/styles" Target="styles.xml"/><Relationship Id="rId16" Type="http://schemas.openxmlformats.org/officeDocument/2006/relationships/chart" Target="charts/chart10.xml"/><Relationship Id="rId20" Type="http://schemas.openxmlformats.org/officeDocument/2006/relationships/chart" Target="charts/chart1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24" Type="http://schemas.microsoft.com/office/2016/09/relationships/commentsIds" Target="commentsIds.xml"/><Relationship Id="rId5" Type="http://schemas.openxmlformats.org/officeDocument/2006/relationships/footnotes" Target="footnotes.xml"/><Relationship Id="rId15" Type="http://schemas.openxmlformats.org/officeDocument/2006/relationships/chart" Target="charts/chart9.xml"/><Relationship Id="rId23" Type="http://schemas.microsoft.com/office/2018/08/relationships/commentsExtensible" Target="commentsExtensible.xml"/><Relationship Id="rId10" Type="http://schemas.openxmlformats.org/officeDocument/2006/relationships/chart" Target="charts/chart4.xml"/><Relationship Id="rId19" Type="http://schemas.openxmlformats.org/officeDocument/2006/relationships/chart" Target="charts/chart13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chart" Target="charts/chart8.xm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711;&#1585;&#1583;&#1588;&#1711;&#1585;&#1740;%20&#1705;&#1575;&#1588;&#1575;&#1606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705;&#1575;&#1588;&#1575;&#1606;\&#1711;&#1585;&#1583;&#1588;&#1711;&#1585;&#1740;%20&#1705;&#1575;&#1588;&#1575;&#1606;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705;&#1575;&#1588;&#1575;&#1606;\&#1711;&#1585;&#1583;&#1588;&#1711;&#1585;&#1740;%20&#1705;&#1575;&#1588;&#1575;&#1606;.xlsx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711;&#1585;&#1583;&#1588;&#1711;&#1585;&#1740;%20&#1705;&#1575;&#1588;&#1575;&#1606;.xlsx" TargetMode="External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711;&#1585;&#1583;&#1588;&#1711;&#1585;&#1740;%20&#1705;&#1575;&#1588;&#1575;&#1606;.xlsx" TargetMode="External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711;&#1585;&#1583;&#1588;&#1711;&#1585;&#1740;%20&#1705;&#1575;&#1588;&#1575;&#1606;.xlsx" TargetMode="External"/><Relationship Id="rId2" Type="http://schemas.microsoft.com/office/2011/relationships/chartColorStyle" Target="colors14.xml"/><Relationship Id="rId1" Type="http://schemas.microsoft.com/office/2011/relationships/chartStyle" Target="style14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711;&#1585;&#1583;&#1588;&#1711;&#1585;&#1740;%20&#1705;&#1575;&#1588;&#1575;&#1606;.xlsx" TargetMode="Externa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chartUserShapes" Target="../drawings/drawing1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711;&#1585;&#1583;&#1588;&#1711;&#1585;&#1740;%20&#1705;&#1575;&#1588;&#1575;&#1606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711;&#1585;&#1583;&#1588;&#1711;&#1585;&#1740;%20&#1705;&#1575;&#1588;&#1575;&#1606;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711;&#1585;&#1583;&#1588;&#1711;&#1585;&#1740;%20&#1705;&#1575;&#1588;&#1575;&#1606;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711;&#1585;&#1583;&#1588;&#1711;&#1585;&#1740;%20&#1705;&#1575;&#1588;&#1575;&#1606;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711;&#1585;&#1583;&#1588;&#1711;&#1585;&#1740;%20&#1705;&#1575;&#1588;&#1575;&#1606;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711;&#1585;&#1583;&#1588;&#1711;&#1585;&#1740;%20&#1705;&#1575;&#1588;&#1575;&#1606;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1"/>
    <c:plotArea>
      <c:layout>
        <c:manualLayout>
          <c:layoutTarget val="inner"/>
          <c:xMode val="edge"/>
          <c:yMode val="edge"/>
          <c:x val="7.2557866463412071E-2"/>
          <c:y val="7.946416936312134E-2"/>
          <c:w val="0.88284753704394714"/>
          <c:h val="0.6371335490497067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'بناهای تاریخی'!$A$2</c:f>
              <c:strCache>
                <c:ptCount val="1"/>
                <c:pt idx="0">
                  <c:v>تعداد اماکن گردشگری ثبت شده 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tint val="77000"/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tint val="77000"/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tint val="77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spPr>
              <a:gradFill rotWithShape="1">
                <a:gsLst>
                  <a:gs pos="0">
                    <a:schemeClr val="accent2">
                      <a:tint val="77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tint val="77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tint val="77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3109-4073-81B6-90F96AED7459}"/>
              </c:ext>
            </c:extLst>
          </c:dPt>
          <c:dLbls>
            <c:dLbl>
              <c:idx val="4"/>
              <c:tx>
                <c:rich>
                  <a:bodyPr/>
                  <a:lstStyle/>
                  <a:p>
                    <a:r>
                      <a:rPr lang="en-US"/>
                      <a:t>11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DEAB-44F3-88AA-851BE466A2A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'بناهای تاریخی'!$B$1:$F$1</c:f>
              <c:strCache>
                <c:ptCount val="5"/>
                <c:pt idx="0">
                  <c:v>سال 94</c:v>
                </c:pt>
                <c:pt idx="1">
                  <c:v>سال 95</c:v>
                </c:pt>
                <c:pt idx="2">
                  <c:v>سال 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'بناهای تاریخی'!$B$2:$F$2</c:f>
              <c:numCache>
                <c:formatCode>_(* #,##0_);_(* \(#,##0\);_(* "-"??_);_(@_)</c:formatCode>
                <c:ptCount val="5"/>
                <c:pt idx="0">
                  <c:v>11</c:v>
                </c:pt>
                <c:pt idx="1">
                  <c:v>11</c:v>
                </c:pt>
                <c:pt idx="2">
                  <c:v>11</c:v>
                </c:pt>
                <c:pt idx="3">
                  <c:v>11</c:v>
                </c:pt>
                <c:pt idx="4">
                  <c:v>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3109-4073-81B6-90F96AED7459}"/>
            </c:ext>
          </c:extLst>
        </c:ser>
        <c:ser>
          <c:idx val="1"/>
          <c:order val="1"/>
          <c:tx>
            <c:strRef>
              <c:f>'بناهای تاریخی'!$A$3</c:f>
              <c:strCache>
                <c:ptCount val="1"/>
                <c:pt idx="0">
                  <c:v>تعداد اماکن گردشگری ثبت جهانی یونسکو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76000"/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hade val="76000"/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shade val="76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'بناهای تاریخی'!$B$1:$F$1</c:f>
              <c:strCache>
                <c:ptCount val="5"/>
                <c:pt idx="0">
                  <c:v>سال 94</c:v>
                </c:pt>
                <c:pt idx="1">
                  <c:v>سال 95</c:v>
                </c:pt>
                <c:pt idx="2">
                  <c:v>سال 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'بناهای تاریخی'!$B$3:$F$3</c:f>
              <c:numCache>
                <c:formatCode>_(* #,##0_);_(* \(#,##0\);_(* "-"??_);_(@_)</c:formatCode>
                <c:ptCount val="5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3109-4073-81B6-90F96AED74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467164128"/>
        <c:axId val="467162488"/>
      </c:barChart>
      <c:catAx>
        <c:axId val="467164128"/>
        <c:scaling>
          <c:orientation val="minMax"/>
        </c:scaling>
        <c:delete val="0"/>
        <c:axPos val="b"/>
        <c:minorGridlines>
          <c:spPr>
            <a:ln>
              <a:solidFill>
                <a:schemeClr val="accent4">
                  <a:lumMod val="60000"/>
                  <a:lumOff val="40000"/>
                </a:schemeClr>
              </a:solidFill>
              <a:prstDash val="sysDash"/>
            </a:ln>
            <a:effectLst/>
          </c:spPr>
        </c:minorGridlines>
        <c:numFmt formatCode="General" sourceLinked="1"/>
        <c:majorTickMark val="none"/>
        <c:minorTickMark val="none"/>
        <c:tickLblPos val="nextTo"/>
        <c:spPr>
          <a:noFill/>
          <a:ln w="25400" cap="flat" cmpd="sng" algn="ctr">
            <a:solidFill>
              <a:schemeClr val="bg1">
                <a:lumMod val="50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467162488"/>
        <c:crosses val="autoZero"/>
        <c:auto val="1"/>
        <c:lblAlgn val="ctr"/>
        <c:lblOffset val="100"/>
        <c:noMultiLvlLbl val="0"/>
      </c:catAx>
      <c:valAx>
        <c:axId val="467162488"/>
        <c:scaling>
          <c:orientation val="minMax"/>
          <c:max val="14"/>
          <c:min val="0"/>
        </c:scaling>
        <c:delete val="1"/>
        <c:axPos val="l"/>
        <c:majorGridlines>
          <c:spPr>
            <a:ln w="9525" cap="flat" cmpd="sng" algn="ctr">
              <a:solidFill>
                <a:schemeClr val="accent4">
                  <a:lumMod val="60000"/>
                  <a:lumOff val="40000"/>
                </a:schemeClr>
              </a:solidFill>
              <a:prstDash val="sysDot"/>
              <a:round/>
            </a:ln>
            <a:effectLst/>
          </c:spPr>
        </c:majorGridlines>
        <c:numFmt formatCode="_(* #,##0_);_(* \(#,##0\);_(* &quot;-&quot;??_);_(@_)" sourceLinked="1"/>
        <c:majorTickMark val="none"/>
        <c:minorTickMark val="none"/>
        <c:tickLblPos val="nextTo"/>
        <c:crossAx val="467164128"/>
        <c:crosses val="autoZero"/>
        <c:crossBetween val="between"/>
        <c:majorUnit val="2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>
      <a:glow rad="63500">
        <a:schemeClr val="accent2">
          <a:satMod val="175000"/>
          <a:alpha val="40000"/>
        </a:schemeClr>
      </a:glow>
    </a:effectLst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1"/>
    <c:plotArea>
      <c:layout>
        <c:manualLayout>
          <c:layoutTarget val="inner"/>
          <c:xMode val="edge"/>
          <c:yMode val="edge"/>
          <c:x val="9.3365909967798338E-2"/>
          <c:y val="0.12414058791783977"/>
          <c:w val="0.85055714245163705"/>
          <c:h val="0.68798123500458397"/>
        </c:manualLayout>
      </c:layout>
      <c:barChart>
        <c:barDir val="col"/>
        <c:grouping val="percentStacked"/>
        <c:varyColors val="0"/>
        <c:ser>
          <c:idx val="0"/>
          <c:order val="0"/>
          <c:tx>
            <c:strRef>
              <c:f>توریست!$A$2</c:f>
              <c:strCache>
                <c:ptCount val="1"/>
                <c:pt idx="0">
                  <c:v>تعداد گردشگران داخلی 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en-US"/>
              </a:p>
            </c:txPr>
            <c:dLblPos val="inBase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توریست!$B$1:$F$1</c:f>
              <c:strCache>
                <c:ptCount val="5"/>
                <c:pt idx="0">
                  <c:v>سال 94</c:v>
                </c:pt>
                <c:pt idx="1">
                  <c:v>سال 95</c:v>
                </c:pt>
                <c:pt idx="2">
                  <c:v>سال 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توریست!$B$2:$F$2</c:f>
              <c:numCache>
                <c:formatCode>_(* #,##0_);_(* \(#,##0\);_(* "-"??_);_(@_)</c:formatCode>
                <c:ptCount val="5"/>
                <c:pt idx="0">
                  <c:v>1795335</c:v>
                </c:pt>
                <c:pt idx="1">
                  <c:v>1402276</c:v>
                </c:pt>
                <c:pt idx="2">
                  <c:v>1561154</c:v>
                </c:pt>
                <c:pt idx="3">
                  <c:v>1709705</c:v>
                </c:pt>
                <c:pt idx="4" formatCode="General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39A-453C-85C2-81A277F23D9C}"/>
            </c:ext>
          </c:extLst>
        </c:ser>
        <c:ser>
          <c:idx val="1"/>
          <c:order val="1"/>
          <c:tx>
            <c:strRef>
              <c:f>توریست!$A$3</c:f>
              <c:strCache>
                <c:ptCount val="1"/>
                <c:pt idx="0">
                  <c:v>تعداد گردشگران خارجی</c:v>
                </c:pt>
              </c:strCache>
            </c:strRef>
          </c:tx>
          <c:spPr>
            <a:solidFill>
              <a:srgbClr val="FF8E04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-1.0681323348678974E-2"/>
                  <c:y val="-4.8120921124565695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339A-453C-85C2-81A277F23D9C}"/>
                </c:ext>
              </c:extLst>
            </c:dLbl>
            <c:dLbl>
              <c:idx val="1"/>
              <c:layout>
                <c:manualLayout>
                  <c:x val="2.7777748574684632E-3"/>
                  <c:y val="-6.5537147376609303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339A-453C-85C2-81A277F23D9C}"/>
                </c:ext>
              </c:extLst>
            </c:dLbl>
            <c:dLbl>
              <c:idx val="2"/>
              <c:layout>
                <c:manualLayout>
                  <c:x val="-1.0185067526415994E-16"/>
                  <c:y val="-6.4118183143773697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339A-453C-85C2-81A277F23D9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en-US"/>
              </a:p>
            </c:txPr>
            <c:dLblPos val="inBase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توریست!$B$1:$F$1</c:f>
              <c:strCache>
                <c:ptCount val="5"/>
                <c:pt idx="0">
                  <c:v>سال 94</c:v>
                </c:pt>
                <c:pt idx="1">
                  <c:v>سال 95</c:v>
                </c:pt>
                <c:pt idx="2">
                  <c:v>سال 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توریست!$B$3:$F$3</c:f>
              <c:numCache>
                <c:formatCode>_(* #,##0_);_(* \(#,##0\);_(* "-"??_);_(@_)</c:formatCode>
                <c:ptCount val="5"/>
                <c:pt idx="0">
                  <c:v>81578</c:v>
                </c:pt>
                <c:pt idx="1">
                  <c:v>139793</c:v>
                </c:pt>
                <c:pt idx="2">
                  <c:v>158264</c:v>
                </c:pt>
                <c:pt idx="3">
                  <c:v>132096</c:v>
                </c:pt>
                <c:pt idx="4" formatCode="General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339A-453C-85C2-81A277F23D9C}"/>
            </c:ext>
          </c:extLst>
        </c:ser>
        <c:dLbls>
          <c:dLblPos val="inBase"/>
          <c:showLegendKey val="0"/>
          <c:showVal val="1"/>
          <c:showCatName val="0"/>
          <c:showSerName val="0"/>
          <c:showPercent val="0"/>
          <c:showBubbleSize val="0"/>
        </c:dLbls>
        <c:gapWidth val="36"/>
        <c:overlap val="100"/>
        <c:axId val="539550392"/>
        <c:axId val="539537928"/>
      </c:barChart>
      <c:catAx>
        <c:axId val="5395503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539537928"/>
        <c:crosses val="autoZero"/>
        <c:auto val="1"/>
        <c:lblAlgn val="ctr"/>
        <c:lblOffset val="100"/>
        <c:noMultiLvlLbl val="0"/>
      </c:catAx>
      <c:valAx>
        <c:axId val="539537928"/>
        <c:scaling>
          <c:orientation val="minMax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dash"/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+mn-cs"/>
              </a:defRPr>
            </a:pPr>
            <a:endParaRPr lang="en-US"/>
          </a:p>
        </c:txPr>
        <c:crossAx val="5395503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B Nazanin" panose="00000400000000000000" pitchFamily="2" charset="-78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2">
          <a:satMod val="175000"/>
          <a:alpha val="40000"/>
        </a:schemeClr>
      </a:glow>
    </a:effectLst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توریست!$A$4</c:f>
              <c:strCache>
                <c:ptCount val="1"/>
                <c:pt idx="0">
                  <c:v>کل تعداد گردشگران</c:v>
                </c:pt>
              </c:strCache>
            </c:strRef>
          </c:tx>
          <c:spPr>
            <a:solidFill>
              <a:schemeClr val="bg1"/>
            </a:solidFill>
            <a:ln w="38100">
              <a:solidFill>
                <a:schemeClr val="accent2"/>
              </a:solidFill>
            </a:ln>
            <a:effectLst/>
            <a:scene3d>
              <a:camera prst="orthographicFront"/>
              <a:lightRig rig="threePt" dir="t"/>
            </a:scene3d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accent2">
                        <a:lumMod val="50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توریست!$B$1:$F$1</c:f>
              <c:strCache>
                <c:ptCount val="5"/>
                <c:pt idx="0">
                  <c:v>سال 94</c:v>
                </c:pt>
                <c:pt idx="1">
                  <c:v>سال 95</c:v>
                </c:pt>
                <c:pt idx="2">
                  <c:v>سال 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توریست!$B$4:$F$4</c:f>
              <c:numCache>
                <c:formatCode>_(* #,##0_);_(* \(#,##0\);_(* "-"??_);_(@_)</c:formatCode>
                <c:ptCount val="5"/>
                <c:pt idx="0">
                  <c:v>1876913</c:v>
                </c:pt>
                <c:pt idx="1">
                  <c:v>1542069</c:v>
                </c:pt>
                <c:pt idx="2">
                  <c:v>1719418</c:v>
                </c:pt>
                <c:pt idx="3">
                  <c:v>1841801</c:v>
                </c:pt>
                <c:pt idx="4" formatCode="General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22C-4E20-BBAE-12B2B6D2128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90"/>
        <c:overlap val="17"/>
        <c:axId val="452579936"/>
        <c:axId val="452586496"/>
      </c:barChart>
      <c:catAx>
        <c:axId val="4525799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25400" cap="flat" cmpd="sng" algn="ctr">
            <a:solidFill>
              <a:schemeClr val="bg1">
                <a:lumMod val="50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452586496"/>
        <c:crosses val="autoZero"/>
        <c:auto val="1"/>
        <c:lblAlgn val="ctr"/>
        <c:lblOffset val="100"/>
        <c:noMultiLvlLbl val="0"/>
      </c:catAx>
      <c:valAx>
        <c:axId val="452586496"/>
        <c:scaling>
          <c:orientation val="minMax"/>
          <c:max val="2500000"/>
        </c:scaling>
        <c:delete val="0"/>
        <c:axPos val="l"/>
        <c:minorGridlines>
          <c:spPr>
            <a:ln w="9525" cap="flat" cmpd="sng" algn="ctr">
              <a:noFill/>
              <a:prstDash val="dashDot"/>
              <a:round/>
            </a:ln>
            <a:effectLst/>
          </c:spPr>
        </c:minorGridlines>
        <c:numFmt formatCode="_(* #,##0_);_(* \(#,##0\);_(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452579936"/>
        <c:crosses val="autoZero"/>
        <c:crossBetween val="between"/>
        <c:majorUnit val="500000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accent4">
        <a:lumMod val="20000"/>
        <a:lumOff val="80000"/>
      </a:schemeClr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2">
          <a:satMod val="175000"/>
          <a:alpha val="40000"/>
        </a:schemeClr>
      </a:glow>
    </a:effectLst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'هتل و اماکن خدماتی '!$A$2</c:f>
              <c:strCache>
                <c:ptCount val="1"/>
                <c:pt idx="0">
                  <c:v>تعداد هتل های موجود در سطح منطقه</c:v>
                </c:pt>
              </c:strCache>
            </c:strRef>
          </c:tx>
          <c:spPr>
            <a:gradFill flip="none" rotWithShape="1">
              <a:gsLst>
                <a:gs pos="84000">
                  <a:srgbClr val="FFC000"/>
                </a:gs>
                <a:gs pos="100000">
                  <a:srgbClr val="FFC000"/>
                </a:gs>
                <a:gs pos="0">
                  <a:schemeClr val="bg1"/>
                </a:gs>
              </a:gsLst>
              <a:lin ang="5400000" scaled="1"/>
            </a:gradFill>
            <a:ln>
              <a:solidFill>
                <a:schemeClr val="bg1">
                  <a:lumMod val="75000"/>
                </a:schemeClr>
              </a:solidFill>
            </a:ln>
            <a:effectLst>
              <a:glow rad="127000">
                <a:schemeClr val="accent3">
                  <a:satMod val="175000"/>
                  <a:alpha val="40000"/>
                </a:schemeClr>
              </a:glo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'هتل و اماکن خدماتی '!$B$1:$F$1</c:f>
              <c:strCache>
                <c:ptCount val="5"/>
                <c:pt idx="0">
                  <c:v>سال 94</c:v>
                </c:pt>
                <c:pt idx="1">
                  <c:v>سال 95</c:v>
                </c:pt>
                <c:pt idx="2">
                  <c:v>سال 96</c:v>
                </c:pt>
                <c:pt idx="3">
                  <c:v>سال97</c:v>
                </c:pt>
                <c:pt idx="4">
                  <c:v>سال 98</c:v>
                </c:pt>
              </c:strCache>
            </c:strRef>
          </c:cat>
          <c:val>
            <c:numRef>
              <c:f>'هتل و اماکن خدماتی '!$B$2:$F$2</c:f>
              <c:numCache>
                <c:formatCode>General</c:formatCode>
                <c:ptCount val="5"/>
                <c:pt idx="0">
                  <c:v>5</c:v>
                </c:pt>
                <c:pt idx="1">
                  <c:v>7</c:v>
                </c:pt>
                <c:pt idx="2">
                  <c:v>7</c:v>
                </c:pt>
                <c:pt idx="3">
                  <c:v>8</c:v>
                </c:pt>
                <c:pt idx="4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5AD-4172-860F-62ABEEC46DD7}"/>
            </c:ext>
          </c:extLst>
        </c:ser>
        <c:ser>
          <c:idx val="1"/>
          <c:order val="1"/>
          <c:tx>
            <c:strRef>
              <c:f>'هتل و اماکن خدماتی '!$A$3</c:f>
              <c:strCache>
                <c:ptCount val="1"/>
                <c:pt idx="0">
                  <c:v>تعداد اقامتگاههای سنتی موجود در سطح منطقه</c:v>
                </c:pt>
              </c:strCache>
            </c:strRef>
          </c:tx>
          <c:spPr>
            <a:gradFill flip="none" rotWithShape="1">
              <a:gsLst>
                <a:gs pos="0">
                  <a:srgbClr val="FF9301"/>
                </a:gs>
                <a:gs pos="60000">
                  <a:srgbClr val="FFBB5F"/>
                </a:gs>
                <a:gs pos="100000">
                  <a:schemeClr val="bg1"/>
                </a:gs>
              </a:gsLst>
              <a:lin ang="5400000" scaled="1"/>
            </a:gradFill>
            <a:ln>
              <a:solidFill>
                <a:schemeClr val="bg1">
                  <a:lumMod val="75000"/>
                </a:schemeClr>
              </a:solidFill>
            </a:ln>
            <a:effectLst>
              <a:glow rad="127000">
                <a:schemeClr val="accent3">
                  <a:satMod val="175000"/>
                  <a:alpha val="40000"/>
                </a:schemeClr>
              </a:glo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'هتل و اماکن خدماتی '!$B$1:$F$1</c:f>
              <c:strCache>
                <c:ptCount val="5"/>
                <c:pt idx="0">
                  <c:v>سال 94</c:v>
                </c:pt>
                <c:pt idx="1">
                  <c:v>سال 95</c:v>
                </c:pt>
                <c:pt idx="2">
                  <c:v>سال 96</c:v>
                </c:pt>
                <c:pt idx="3">
                  <c:v>سال97</c:v>
                </c:pt>
                <c:pt idx="4">
                  <c:v>سال 98</c:v>
                </c:pt>
              </c:strCache>
            </c:strRef>
          </c:cat>
          <c:val>
            <c:numRef>
              <c:f>'هتل و اماکن خدماتی '!$B$3:$F$3</c:f>
              <c:numCache>
                <c:formatCode>General</c:formatCode>
                <c:ptCount val="5"/>
                <c:pt idx="0">
                  <c:v>15</c:v>
                </c:pt>
                <c:pt idx="1">
                  <c:v>18</c:v>
                </c:pt>
                <c:pt idx="2">
                  <c:v>24</c:v>
                </c:pt>
                <c:pt idx="3">
                  <c:v>30</c:v>
                </c:pt>
                <c:pt idx="4">
                  <c:v>30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5AD-4172-860F-62ABEEC46DD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555947400"/>
        <c:axId val="555948056"/>
      </c:barChart>
      <c:catAx>
        <c:axId val="5559474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solidFill>
              <a:schemeClr val="bg1">
                <a:lumMod val="50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555948056"/>
        <c:crosses val="autoZero"/>
        <c:auto val="1"/>
        <c:lblAlgn val="ctr"/>
        <c:lblOffset val="100"/>
        <c:noMultiLvlLbl val="0"/>
      </c:catAx>
      <c:valAx>
        <c:axId val="555948056"/>
        <c:scaling>
          <c:orientation val="minMax"/>
          <c:max val="31"/>
          <c:min val="0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65000"/>
                </a:schemeClr>
              </a:solidFill>
              <a:prstDash val="dash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solidFill>
              <a:schemeClr val="bg1">
                <a:lumMod val="50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555947400"/>
        <c:crosses val="autoZero"/>
        <c:crossBetween val="between"/>
        <c:majorUnit val="4"/>
      </c:valAx>
      <c:spPr>
        <a:noFill/>
        <a:ln>
          <a:solidFill>
            <a:srgbClr val="FEF9F4"/>
          </a:solidFill>
        </a:ln>
        <a:effectLst/>
      </c:spPr>
    </c:plotArea>
    <c:legend>
      <c:legendPos val="b"/>
      <c:layout>
        <c:manualLayout>
          <c:xMode val="edge"/>
          <c:yMode val="edge"/>
          <c:x val="0.152837434830183"/>
          <c:y val="0.90796284797966198"/>
          <c:w val="0.75901803879544649"/>
          <c:h val="7.401367592208869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B Nazanin" panose="00000400000000000000" pitchFamily="2" charset="-78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2">
          <a:satMod val="175000"/>
          <a:alpha val="40000"/>
        </a:schemeClr>
      </a:glow>
    </a:effectLst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5871559633027525E-2"/>
          <c:y val="6.6710392560111936E-2"/>
          <c:w val="0.93272171253822633"/>
          <c:h val="0.74105928493067041"/>
        </c:manualLayout>
      </c:layout>
      <c:lineChart>
        <c:grouping val="standard"/>
        <c:varyColors val="0"/>
        <c:ser>
          <c:idx val="0"/>
          <c:order val="0"/>
          <c:tx>
            <c:strRef>
              <c:f>'هتل و اماکن خدماتی '!$A$5</c:f>
              <c:strCache>
                <c:ptCount val="1"/>
                <c:pt idx="0">
                  <c:v>تعداد سفره خانه های سنتی دارای پروانه</c:v>
                </c:pt>
              </c:strCache>
            </c:strRef>
          </c:tx>
          <c:spPr>
            <a:ln w="38100" cap="rnd" cmpd="sng" algn="ctr">
              <a:solidFill>
                <a:schemeClr val="accent2">
                  <a:lumMod val="75000"/>
                </a:schemeClr>
              </a:solidFill>
              <a:round/>
            </a:ln>
            <a:effectLst/>
          </c:spPr>
          <c:marker>
            <c:symbol val="circle"/>
            <c:size val="17"/>
            <c:spPr>
              <a:solidFill>
                <a:schemeClr val="accent4"/>
              </a:solidFill>
              <a:ln>
                <a:noFill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overflow" horzOverflow="overflow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/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'هتل و اماکن خدماتی '!$B$1:$F$1</c:f>
              <c:strCache>
                <c:ptCount val="5"/>
                <c:pt idx="0">
                  <c:v>سال 94</c:v>
                </c:pt>
                <c:pt idx="1">
                  <c:v>سال 95</c:v>
                </c:pt>
                <c:pt idx="2">
                  <c:v>سال 96</c:v>
                </c:pt>
                <c:pt idx="3">
                  <c:v>سال97</c:v>
                </c:pt>
                <c:pt idx="4">
                  <c:v>سال 98</c:v>
                </c:pt>
              </c:strCache>
            </c:strRef>
          </c:cat>
          <c:val>
            <c:numRef>
              <c:f>'هتل و اماکن خدماتی '!$B$5:$F$5</c:f>
              <c:numCache>
                <c:formatCode>General</c:formatCode>
                <c:ptCount val="5"/>
                <c:pt idx="0">
                  <c:v>2</c:v>
                </c:pt>
                <c:pt idx="1">
                  <c:v>3</c:v>
                </c:pt>
                <c:pt idx="2">
                  <c:v>4</c:v>
                </c:pt>
                <c:pt idx="3">
                  <c:v>6</c:v>
                </c:pt>
                <c:pt idx="4">
                  <c:v>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180E-40E3-8848-6C52D660C99F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508483600"/>
        <c:axId val="508482288"/>
      </c:lineChart>
      <c:catAx>
        <c:axId val="5084836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25400" cap="flat" cmpd="sng" algn="ctr">
            <a:solidFill>
              <a:schemeClr val="bg1">
                <a:lumMod val="50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508482288"/>
        <c:crosses val="autoZero"/>
        <c:auto val="1"/>
        <c:lblAlgn val="ctr"/>
        <c:lblOffset val="100"/>
        <c:noMultiLvlLbl val="0"/>
      </c:catAx>
      <c:valAx>
        <c:axId val="508482288"/>
        <c:scaling>
          <c:orientation val="minMax"/>
        </c:scaling>
        <c:delete val="1"/>
        <c:axPos val="l"/>
        <c:majorGridlines>
          <c:spPr>
            <a:ln>
              <a:solidFill>
                <a:schemeClr val="accent4">
                  <a:lumMod val="60000"/>
                  <a:lumOff val="40000"/>
                </a:schemeClr>
              </a:solidFill>
              <a:prstDash val="solid"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508483600"/>
        <c:crosses val="autoZero"/>
        <c:crossBetween val="between"/>
      </c:valAx>
      <c:spPr>
        <a:solidFill>
          <a:schemeClr val="accent4">
            <a:lumMod val="20000"/>
            <a:lumOff val="80000"/>
          </a:schemeClr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>
      <a:glow rad="63500">
        <a:schemeClr val="accent2">
          <a:satMod val="175000"/>
          <a:alpha val="40000"/>
        </a:schemeClr>
      </a:glow>
    </a:effectLst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1"/>
    <c:plotArea>
      <c:layout>
        <c:manualLayout>
          <c:layoutTarget val="inner"/>
          <c:xMode val="edge"/>
          <c:yMode val="edge"/>
          <c:x val="8.168285214348206E-2"/>
          <c:y val="7.8246271485665375E-2"/>
          <c:w val="0.90165048118985125"/>
          <c:h val="0.78953958127998791"/>
        </c:manualLayout>
      </c:layout>
      <c:barChart>
        <c:barDir val="bar"/>
        <c:grouping val="clustered"/>
        <c:varyColors val="1"/>
        <c:ser>
          <c:idx val="0"/>
          <c:order val="0"/>
          <c:tx>
            <c:strRef>
              <c:f>'دفاتر گردشگری'!$A$2</c:f>
              <c:strCache>
                <c:ptCount val="1"/>
                <c:pt idx="0">
                  <c:v>تعداد دفاتر خدمات مسافرتی و جهانگردی داخلی ثبت شده در منطقه</c:v>
                </c:pt>
              </c:strCache>
            </c:strRef>
          </c:tx>
          <c:spPr>
            <a:pattFill prst="dkVert">
              <a:fgClr>
                <a:schemeClr val="bg1"/>
              </a:fgClr>
              <a:bgClr>
                <a:schemeClr val="accent2">
                  <a:lumMod val="75000"/>
                </a:schemeClr>
              </a:bgClr>
            </a:pattFill>
          </c:spPr>
          <c:invertIfNegative val="0"/>
          <c:dPt>
            <c:idx val="0"/>
            <c:invertIfNegative val="0"/>
            <c:bubble3D val="0"/>
            <c:spPr>
              <a:pattFill prst="dkVert">
                <a:fgClr>
                  <a:schemeClr val="bg1"/>
                </a:fgClr>
                <a:bgClr>
                  <a:schemeClr val="accent2">
                    <a:lumMod val="75000"/>
                  </a:schemeClr>
                </a:bgClr>
              </a:patt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9B14-485D-9927-61E85C8C3E62}"/>
              </c:ext>
            </c:extLst>
          </c:dPt>
          <c:dPt>
            <c:idx val="1"/>
            <c:invertIfNegative val="0"/>
            <c:bubble3D val="0"/>
            <c:spPr>
              <a:pattFill prst="dkVert">
                <a:fgClr>
                  <a:schemeClr val="bg1"/>
                </a:fgClr>
                <a:bgClr>
                  <a:schemeClr val="accent2">
                    <a:lumMod val="75000"/>
                  </a:schemeClr>
                </a:bgClr>
              </a:patt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9B14-485D-9927-61E85C8C3E62}"/>
              </c:ext>
            </c:extLst>
          </c:dPt>
          <c:dPt>
            <c:idx val="2"/>
            <c:invertIfNegative val="0"/>
            <c:bubble3D val="0"/>
            <c:spPr>
              <a:pattFill prst="dkVert">
                <a:fgClr>
                  <a:schemeClr val="bg1"/>
                </a:fgClr>
                <a:bgClr>
                  <a:schemeClr val="accent2">
                    <a:lumMod val="75000"/>
                  </a:schemeClr>
                </a:bgClr>
              </a:patt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9B14-485D-9927-61E85C8C3E62}"/>
              </c:ext>
            </c:extLst>
          </c:dPt>
          <c:dPt>
            <c:idx val="3"/>
            <c:invertIfNegative val="0"/>
            <c:bubble3D val="0"/>
            <c:spPr>
              <a:pattFill prst="dkVert">
                <a:fgClr>
                  <a:schemeClr val="bg1"/>
                </a:fgClr>
                <a:bgClr>
                  <a:schemeClr val="accent2">
                    <a:lumMod val="75000"/>
                  </a:schemeClr>
                </a:bgClr>
              </a:patt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9B14-485D-9927-61E85C8C3E62}"/>
              </c:ext>
            </c:extLst>
          </c:dPt>
          <c:dPt>
            <c:idx val="4"/>
            <c:invertIfNegative val="0"/>
            <c:bubble3D val="0"/>
            <c:spPr>
              <a:pattFill prst="dkVert">
                <a:fgClr>
                  <a:schemeClr val="bg1"/>
                </a:fgClr>
                <a:bgClr>
                  <a:schemeClr val="accent2">
                    <a:lumMod val="75000"/>
                  </a:schemeClr>
                </a:bgClr>
              </a:patt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9B14-485D-9927-61E85C8C3E62}"/>
              </c:ext>
            </c:extLst>
          </c:dPt>
          <c:dLbls>
            <c:dLbl>
              <c:idx val="1"/>
              <c:spPr>
                <a:noFill/>
                <a:ln>
                  <a:noFill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IPT Nazanin" panose="00000400000000000000" pitchFamily="2" charset="2"/>
                      <a:ea typeface="+mn-ea"/>
                      <a:cs typeface="B Nazanin" panose="00000400000000000000" pitchFamily="2" charset="-78"/>
                    </a:defRPr>
                  </a:pPr>
                  <a:endParaRPr lang="en-US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49708"/>
                        <a:gd name="adj2" fmla="val 248849"/>
                      </a:avLst>
                    </a:prstGeom>
                    <a:noFill/>
                    <a:ln>
                      <a:noFill/>
                    </a:ln>
                  </c15:spPr>
                </c:ext>
                <c:ext xmlns:c16="http://schemas.microsoft.com/office/drawing/2014/chart" uri="{C3380CC4-5D6E-409C-BE32-E72D297353CC}">
                  <c16:uniqueId val="{00000003-9B14-485D-9927-61E85C8C3E6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'دفاتر گردشگری'!$B$1:$F$1</c:f>
              <c:strCache>
                <c:ptCount val="5"/>
                <c:pt idx="0">
                  <c:v>سال 94</c:v>
                </c:pt>
                <c:pt idx="1">
                  <c:v>سال 95</c:v>
                </c:pt>
                <c:pt idx="2">
                  <c:v>سال 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'دفاتر گردشگری'!$B$2:$F$2</c:f>
              <c:numCache>
                <c:formatCode>General</c:formatCode>
                <c:ptCount val="5"/>
                <c:pt idx="0">
                  <c:v>10</c:v>
                </c:pt>
                <c:pt idx="1">
                  <c:v>13</c:v>
                </c:pt>
                <c:pt idx="2">
                  <c:v>15</c:v>
                </c:pt>
                <c:pt idx="3">
                  <c:v>18</c:v>
                </c:pt>
                <c:pt idx="4">
                  <c:v>23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9B14-485D-9927-61E85C8C3E6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0"/>
        <c:axId val="455616264"/>
        <c:axId val="455616592"/>
      </c:barChart>
      <c:catAx>
        <c:axId val="4556162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accent2"/>
              </a:solidFill>
              <a:prstDash val="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25400">
            <a:solidFill>
              <a:schemeClr val="bg1">
                <a:lumMod val="50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455616592"/>
        <c:crosses val="autoZero"/>
        <c:auto val="1"/>
        <c:lblAlgn val="ctr"/>
        <c:lblOffset val="100"/>
        <c:noMultiLvlLbl val="0"/>
      </c:catAx>
      <c:valAx>
        <c:axId val="4556165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25400">
            <a:solidFill>
              <a:schemeClr val="bg1">
                <a:lumMod val="50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45561626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2">
          <a:satMod val="175000"/>
          <a:alpha val="40000"/>
        </a:schemeClr>
      </a:glow>
    </a:effectLst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8.4145133266792349E-2"/>
          <c:y val="7.8732558377332118E-2"/>
          <c:w val="0.87829618128719822"/>
          <c:h val="0.7469543699843495"/>
        </c:manualLayout>
      </c:layout>
      <c:barChart>
        <c:barDir val="col"/>
        <c:grouping val="stacked"/>
        <c:varyColors val="0"/>
        <c:ser>
          <c:idx val="1"/>
          <c:order val="0"/>
          <c:tx>
            <c:strRef>
              <c:f>'بناهای تاریخی'!$A$5</c:f>
              <c:strCache>
                <c:ptCount val="1"/>
                <c:pt idx="0">
                  <c:v>تعداد بناهای تاریخی ثبت شده</c:v>
                </c:pt>
              </c:strCache>
            </c:strRef>
          </c:tx>
          <c:spPr>
            <a:pattFill prst="trellis">
              <a:fgClr>
                <a:schemeClr val="accent4"/>
              </a:fgClr>
              <a:bgClr>
                <a:schemeClr val="bg1"/>
              </a:bgClr>
            </a:pattFill>
            <a:ln>
              <a:noFill/>
            </a:ln>
            <a:effectLst/>
          </c:spPr>
          <c:invertIfNegative val="0"/>
          <c:dPt>
            <c:idx val="2"/>
            <c:invertIfNegative val="0"/>
            <c:bubble3D val="0"/>
            <c:spPr>
              <a:pattFill prst="trellis">
                <a:fgClr>
                  <a:schemeClr val="accent4"/>
                </a:fgClr>
                <a:bgClr>
                  <a:schemeClr val="bg1"/>
                </a:bgClr>
              </a:pattFill>
              <a:ln w="25400">
                <a:solidFill>
                  <a:schemeClr val="accent4">
                    <a:lumMod val="60000"/>
                    <a:lumOff val="40000"/>
                  </a:schemeClr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C648-4DAE-A198-F620814BC995}"/>
              </c:ext>
            </c:extLst>
          </c:dPt>
          <c:dLbls>
            <c:dLbl>
              <c:idx val="0"/>
              <c:layout>
                <c:manualLayout>
                  <c:x val="0"/>
                  <c:y val="1.52777727653849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C648-4DAE-A198-F620814BC995}"/>
                </c:ext>
              </c:extLst>
            </c:dLbl>
            <c:dLbl>
              <c:idx val="1"/>
              <c:layout>
                <c:manualLayout>
                  <c:x val="0"/>
                  <c:y val="1.52777727653850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C648-4DAE-A198-F620814BC995}"/>
                </c:ext>
              </c:extLst>
            </c:dLbl>
            <c:dLbl>
              <c:idx val="2"/>
              <c:layout>
                <c:manualLayout>
                  <c:x val="-8.6070993180980237E-17"/>
                  <c:y val="1.14583295740387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C648-4DAE-A198-F620814BC995}"/>
                </c:ext>
              </c:extLst>
            </c:dLbl>
            <c:spPr>
              <a:solidFill>
                <a:schemeClr val="bg1"/>
              </a:solidFill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'بناهای تاریخی'!$B$1:$F$1</c:f>
              <c:strCache>
                <c:ptCount val="5"/>
                <c:pt idx="0">
                  <c:v>سال 94</c:v>
                </c:pt>
                <c:pt idx="1">
                  <c:v>سال 95</c:v>
                </c:pt>
                <c:pt idx="2">
                  <c:v>سال 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'بناهای تاریخی'!$B$5:$F$5</c:f>
              <c:numCache>
                <c:formatCode>_(* #,##0_);_(* \(#,##0\);_(* "-"??_);_(@_)</c:formatCode>
                <c:ptCount val="5"/>
                <c:pt idx="0">
                  <c:v>317</c:v>
                </c:pt>
                <c:pt idx="1">
                  <c:v>323</c:v>
                </c:pt>
                <c:pt idx="2">
                  <c:v>323</c:v>
                </c:pt>
                <c:pt idx="3">
                  <c:v>329</c:v>
                </c:pt>
                <c:pt idx="4">
                  <c:v>332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C648-4DAE-A198-F620814BC995}"/>
            </c:ext>
          </c:extLst>
        </c:ser>
        <c:ser>
          <c:idx val="2"/>
          <c:order val="1"/>
          <c:tx>
            <c:strRef>
              <c:f>'بناهای تاریخی'!$A$6</c:f>
              <c:strCache>
                <c:ptCount val="1"/>
                <c:pt idx="0">
                  <c:v>تعداد بناهای تاریخی ثبت نشده</c:v>
                </c:pt>
              </c:strCache>
            </c:strRef>
          </c:tx>
          <c:spPr>
            <a:pattFill prst="trellis">
              <a:fgClr>
                <a:schemeClr val="accent2">
                  <a:lumMod val="75000"/>
                </a:schemeClr>
              </a:fgClr>
              <a:bgClr>
                <a:schemeClr val="bg1"/>
              </a:bgClr>
            </a:pattFill>
            <a:ln w="25400">
              <a:solidFill>
                <a:schemeClr val="accent4">
                  <a:lumMod val="60000"/>
                  <a:lumOff val="40000"/>
                </a:schemeClr>
              </a:solidFill>
            </a:ln>
            <a:effectLst/>
          </c:spPr>
          <c:invertIfNegative val="0"/>
          <c:dLbls>
            <c:dLbl>
              <c:idx val="0"/>
              <c:layout>
                <c:manualLayout>
                  <c:x val="2.3474178403755006E-3"/>
                  <c:y val="1.14583295740388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C648-4DAE-A198-F620814BC995}"/>
                </c:ext>
              </c:extLst>
            </c:dLbl>
            <c:dLbl>
              <c:idx val="1"/>
              <c:layout>
                <c:manualLayout>
                  <c:x val="4.6948356807510879E-3"/>
                  <c:y val="7.638886382692568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C648-4DAE-A198-F620814BC995}"/>
                </c:ext>
              </c:extLst>
            </c:dLbl>
            <c:dLbl>
              <c:idx val="2"/>
              <c:layout>
                <c:manualLayout>
                  <c:x val="9.3896713615021759E-3"/>
                  <c:y val="1.14583295740388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C648-4DAE-A198-F620814BC995}"/>
                </c:ext>
              </c:extLst>
            </c:dLbl>
            <c:spPr>
              <a:solidFill>
                <a:schemeClr val="bg1"/>
              </a:solidFill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'بناهای تاریخی'!$B$1:$F$1</c:f>
              <c:strCache>
                <c:ptCount val="5"/>
                <c:pt idx="0">
                  <c:v>سال 94</c:v>
                </c:pt>
                <c:pt idx="1">
                  <c:v>سال 95</c:v>
                </c:pt>
                <c:pt idx="2">
                  <c:v>سال 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'بناهای تاریخی'!$B$6:$F$6</c:f>
              <c:numCache>
                <c:formatCode>_(* #,##0_);_(* \(#,##0\);_(* "-"??_);_(@_)</c:formatCode>
                <c:ptCount val="5"/>
                <c:pt idx="0">
                  <c:v>1383</c:v>
                </c:pt>
                <c:pt idx="1">
                  <c:v>1377</c:v>
                </c:pt>
                <c:pt idx="2">
                  <c:v>1377</c:v>
                </c:pt>
                <c:pt idx="3">
                  <c:v>1371</c:v>
                </c:pt>
                <c:pt idx="4">
                  <c:v>1368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C648-4DAE-A198-F620814BC99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7"/>
        <c:overlap val="100"/>
        <c:axId val="321996080"/>
        <c:axId val="321996736"/>
      </c:barChart>
      <c:catAx>
        <c:axId val="32199608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25400">
            <a:solidFill>
              <a:schemeClr val="bg1">
                <a:lumMod val="50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321996736"/>
        <c:crosses val="autoZero"/>
        <c:auto val="1"/>
        <c:lblAlgn val="ctr"/>
        <c:lblOffset val="100"/>
        <c:noMultiLvlLbl val="0"/>
      </c:catAx>
      <c:valAx>
        <c:axId val="321996736"/>
        <c:scaling>
          <c:orientation val="minMax"/>
          <c:max val="200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(* #,##0_);_(* \(#,##0\);_(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321996080"/>
        <c:crosses val="autoZero"/>
        <c:crossBetween val="between"/>
        <c:majorUnit val="250"/>
        <c:minorUnit val="50"/>
      </c:valAx>
      <c:spPr>
        <a:solidFill>
          <a:schemeClr val="bg1"/>
        </a:solidFill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23253160225241509"/>
          <c:y val="0.91093013333683637"/>
          <c:w val="0.523612208535573"/>
          <c:h val="7.318403612416427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accent4">
        <a:lumMod val="20000"/>
        <a:lumOff val="80000"/>
      </a:schemeClr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2">
          <a:satMod val="175000"/>
          <a:alpha val="40000"/>
        </a:schemeClr>
      </a:glow>
    </a:effectLst>
  </c:spPr>
  <c:txPr>
    <a:bodyPr/>
    <a:lstStyle/>
    <a:p>
      <a:pPr>
        <a:defRPr/>
      </a:pPr>
      <a:endParaRPr lang="en-US"/>
    </a:p>
  </c:txPr>
  <c:externalData r:id="rId3">
    <c:autoUpdate val="0"/>
  </c:externalData>
  <c:userShapes r:id="rId4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6"/>
    </mc:Choice>
    <mc:Fallback>
      <c:style val="6"/>
    </mc:Fallback>
  </mc:AlternateContent>
  <c:chart>
    <c:autoTitleDeleted val="1"/>
    <c:plotArea>
      <c:layout>
        <c:manualLayout>
          <c:layoutTarget val="inner"/>
          <c:xMode val="edge"/>
          <c:yMode val="edge"/>
          <c:x val="9.1068214486767121E-2"/>
          <c:y val="8.1391935432530579E-2"/>
          <c:w val="0.84469878660994813"/>
          <c:h val="0.77439100654529502"/>
        </c:manualLayout>
      </c:layout>
      <c:lineChart>
        <c:grouping val="standard"/>
        <c:varyColors val="0"/>
        <c:ser>
          <c:idx val="0"/>
          <c:order val="0"/>
          <c:tx>
            <c:strRef>
              <c:f>'بناهای تاریخی'!$A$7</c:f>
              <c:strCache>
                <c:ptCount val="1"/>
                <c:pt idx="0">
                  <c:v>تعداد بناهای مرمت شده در سطح منطقه</c:v>
                </c:pt>
              </c:strCache>
            </c:strRef>
          </c:tx>
          <c:spPr>
            <a:ln w="25400" cap="rnd">
              <a:solidFill>
                <a:schemeClr val="lt1"/>
              </a:solidFill>
              <a:round/>
            </a:ln>
            <a:effectLst>
              <a:outerShdw dist="25400" dir="2700000" algn="tl" rotWithShape="0">
                <a:schemeClr val="accent4"/>
              </a:outerShdw>
            </a:effectLst>
          </c:spPr>
          <c:marker>
            <c:symbol val="square"/>
            <c:size val="8"/>
            <c:spPr>
              <a:solidFill>
                <a:schemeClr val="tx2">
                  <a:lumMod val="60000"/>
                  <a:lumOff val="40000"/>
                </a:schemeClr>
              </a:solidFill>
              <a:ln>
                <a:solidFill>
                  <a:srgbClr val="DF81C0"/>
                </a:solidFill>
              </a:ln>
              <a:effectLst>
                <a:outerShdw blurRad="127000" dist="38100" dir="2700000" algn="tl" rotWithShape="0">
                  <a:schemeClr val="accent4"/>
                </a:outerShdw>
              </a:effectLst>
            </c:spPr>
          </c:marker>
          <c:dLbls>
            <c:spPr>
              <a:solidFill>
                <a:schemeClr val="bg1"/>
              </a:solidFill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1" i="0" u="none" strike="noStrike" kern="1200" baseline="0">
                    <a:solidFill>
                      <a:schemeClr val="tx1"/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accent4">
                          <a:lumMod val="60000"/>
                          <a:lumOff val="4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'بناهای تاریخی'!$B$1:$F$1</c:f>
              <c:strCache>
                <c:ptCount val="5"/>
                <c:pt idx="0">
                  <c:v>سال 94</c:v>
                </c:pt>
                <c:pt idx="1">
                  <c:v>سال 95</c:v>
                </c:pt>
                <c:pt idx="2">
                  <c:v>سال 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'بناهای تاریخی'!$B$7:$F$7</c:f>
              <c:numCache>
                <c:formatCode>_(* #,##0_);_(* \(#,##0\);_(* "-"??_);_(@_)</c:formatCode>
                <c:ptCount val="5"/>
                <c:pt idx="0">
                  <c:v>16</c:v>
                </c:pt>
                <c:pt idx="1">
                  <c:v>29</c:v>
                </c:pt>
                <c:pt idx="2">
                  <c:v>31</c:v>
                </c:pt>
                <c:pt idx="3">
                  <c:v>25</c:v>
                </c:pt>
                <c:pt idx="4">
                  <c:v>10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0B66-402E-8C13-B7C4147C0E33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bg1"/>
              </a:solidFill>
              <a:prstDash val="dash"/>
              <a:round/>
            </a:ln>
            <a:effectLst/>
          </c:spPr>
        </c:dropLines>
        <c:marker val="1"/>
        <c:smooth val="0"/>
        <c:axId val="486847200"/>
        <c:axId val="486847528"/>
      </c:lineChart>
      <c:catAx>
        <c:axId val="4868472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25400">
            <a:solidFill>
              <a:schemeClr val="bg1">
                <a:lumMod val="65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30" baseline="0">
                <a:solidFill>
                  <a:schemeClr val="tx1">
                    <a:lumMod val="95000"/>
                    <a:lumOff val="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486847528"/>
        <c:crosses val="autoZero"/>
        <c:auto val="1"/>
        <c:lblAlgn val="ctr"/>
        <c:lblOffset val="100"/>
        <c:noMultiLvlLbl val="0"/>
      </c:catAx>
      <c:valAx>
        <c:axId val="486847528"/>
        <c:scaling>
          <c:orientation val="minMax"/>
        </c:scaling>
        <c:delete val="0"/>
        <c:axPos val="l"/>
        <c:majorGridlines>
          <c:spPr>
            <a:ln w="25400" cap="flat" cmpd="sng" algn="ctr">
              <a:solidFill>
                <a:schemeClr val="bg1">
                  <a:alpha val="25000"/>
                </a:schemeClr>
              </a:solidFill>
              <a:round/>
            </a:ln>
            <a:effectLst/>
          </c:spPr>
        </c:majorGridlines>
        <c:numFmt formatCode="_(* #,##0_);_(* \(#,##0\);_(* &quot;-&quot;??_);_(@_)" sourceLinked="1"/>
        <c:majorTickMark val="out"/>
        <c:minorTickMark val="none"/>
        <c:tickLblPos val="nextTo"/>
        <c:spPr>
          <a:noFill/>
          <a:ln w="25400">
            <a:solidFill>
              <a:schemeClr val="bg1">
                <a:lumMod val="65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95000"/>
                    <a:lumOff val="5000"/>
                  </a:schemeClr>
                </a:solidFill>
                <a:latin typeface="IPT Nazanin" panose="00000400000000000000" pitchFamily="2" charset="2"/>
                <a:ea typeface="+mn-ea"/>
                <a:cs typeface="+mn-cs"/>
              </a:defRPr>
            </a:pPr>
            <a:endParaRPr lang="en-US"/>
          </a:p>
        </c:txPr>
        <c:crossAx val="486847200"/>
        <c:crosses val="autoZero"/>
        <c:crossBetween val="between"/>
      </c:valAx>
      <c:spPr>
        <a:solidFill>
          <a:schemeClr val="accent4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accent4">
        <a:lumMod val="40000"/>
        <a:lumOff val="60000"/>
      </a:schemeClr>
    </a:solidFill>
    <a:ln w="9525" cap="flat" cmpd="sng" algn="ctr">
      <a:solidFill>
        <a:schemeClr val="lt1">
          <a:lumMod val="85000"/>
        </a:schemeClr>
      </a:solidFill>
      <a:round/>
    </a:ln>
    <a:effectLst>
      <a:glow rad="63500">
        <a:schemeClr val="accent2">
          <a:satMod val="175000"/>
          <a:alpha val="40000"/>
        </a:schemeClr>
      </a:glow>
    </a:effectLst>
  </c:spPr>
  <c:txPr>
    <a:bodyPr/>
    <a:lstStyle/>
    <a:p>
      <a:pPr>
        <a:defRPr>
          <a:solidFill>
            <a:schemeClr val="tx1">
              <a:lumMod val="95000"/>
              <a:lumOff val="5000"/>
            </a:schemeClr>
          </a:solidFill>
        </a:defRPr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'بناهای تاریخی'!$A$8</c:f>
              <c:strCache>
                <c:ptCount val="1"/>
                <c:pt idx="0">
                  <c:v>تعداد خانه های سنتی موجود 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dLbl>
              <c:idx val="1"/>
              <c:spPr>
                <a:noFill/>
                <a:ln>
                  <a:noFill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2">
                          <a:lumMod val="75000"/>
                        </a:schemeClr>
                      </a:solidFill>
                      <a:latin typeface="IPT Nazanin" panose="00000400000000000000" pitchFamily="2" charset="2"/>
                      <a:ea typeface="+mn-ea"/>
                      <a:cs typeface="B Nazanin" panose="00000400000000000000" pitchFamily="2" charset="-78"/>
                    </a:defRPr>
                  </a:pPr>
                  <a:endParaRPr lang="en-US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-5490"/>
                        <a:gd name="adj2" fmla="val 157766"/>
                      </a:avLst>
                    </a:prstGeom>
                    <a:noFill/>
                    <a:ln>
                      <a:noFill/>
                    </a:ln>
                  </c15:spPr>
                </c:ext>
                <c:ext xmlns:c16="http://schemas.microsoft.com/office/drawing/2014/chart" uri="{C3380CC4-5D6E-409C-BE32-E72D297353CC}">
                  <c16:uniqueId val="{00000000-F3BC-4138-84C9-17DD900A778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2">
                        <a:lumMod val="7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'بناهای تاریخی'!$B$1:$F$1</c:f>
              <c:strCache>
                <c:ptCount val="5"/>
                <c:pt idx="0">
                  <c:v>سال 94</c:v>
                </c:pt>
                <c:pt idx="1">
                  <c:v>سال 95</c:v>
                </c:pt>
                <c:pt idx="2">
                  <c:v>سال 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'بناهای تاریخی'!$B$8:$F$8</c:f>
              <c:numCache>
                <c:formatCode>_(* #,##0_);_(* \(#,##0\);_(* "-"??_);_(@_)</c:formatCode>
                <c:ptCount val="5"/>
                <c:pt idx="0">
                  <c:v>823</c:v>
                </c:pt>
                <c:pt idx="1">
                  <c:v>820</c:v>
                </c:pt>
                <c:pt idx="2">
                  <c:v>820</c:v>
                </c:pt>
                <c:pt idx="3">
                  <c:v>820</c:v>
                </c:pt>
                <c:pt idx="4">
                  <c:v>820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3BC-4138-84C9-17DD900A7786}"/>
            </c:ext>
          </c:extLst>
        </c:ser>
        <c:ser>
          <c:idx val="1"/>
          <c:order val="1"/>
          <c:tx>
            <c:strRef>
              <c:f>'بناهای تاریخی'!$A$9</c:f>
              <c:strCache>
                <c:ptCount val="1"/>
                <c:pt idx="0">
                  <c:v>تعداد خانه های ثبتی موجود 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  <a:ln>
              <a:noFill/>
            </a:ln>
            <a:effectLst/>
          </c:spPr>
          <c:invertIfNegative val="0"/>
          <c:dLbls>
            <c:dLbl>
              <c:idx val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2">
                          <a:lumMod val="75000"/>
                        </a:schemeClr>
                      </a:solidFill>
                      <a:latin typeface="IPT Nazanin" panose="00000400000000000000" pitchFamily="2" charset="2"/>
                      <a:ea typeface="+mn-ea"/>
                      <a:cs typeface="B Nazanin" panose="00000400000000000000" pitchFamily="2" charset="-78"/>
                    </a:defRPr>
                  </a:pPr>
                  <a:endParaRPr lang="en-US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</c:ext>
                <c:ext xmlns:c16="http://schemas.microsoft.com/office/drawing/2014/chart" uri="{C3380CC4-5D6E-409C-BE32-E72D297353CC}">
                  <c16:uniqueId val="{00000002-F3BC-4138-84C9-17DD900A778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2">
                        <a:lumMod val="7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'بناهای تاریخی'!$B$1:$F$1</c:f>
              <c:strCache>
                <c:ptCount val="5"/>
                <c:pt idx="0">
                  <c:v>سال 94</c:v>
                </c:pt>
                <c:pt idx="1">
                  <c:v>سال 95</c:v>
                </c:pt>
                <c:pt idx="2">
                  <c:v>سال 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'بناهای تاریخی'!$B$9:$F$9</c:f>
              <c:numCache>
                <c:formatCode>_(* #,##0_);_(* \(#,##0\);_(* "-"??_);_(@_)</c:formatCode>
                <c:ptCount val="5"/>
                <c:pt idx="0">
                  <c:v>99</c:v>
                </c:pt>
                <c:pt idx="1">
                  <c:v>105</c:v>
                </c:pt>
                <c:pt idx="2">
                  <c:v>105</c:v>
                </c:pt>
                <c:pt idx="3">
                  <c:v>105</c:v>
                </c:pt>
                <c:pt idx="4">
                  <c:v>108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F3BC-4138-84C9-17DD900A7786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459822440"/>
        <c:axId val="459821128"/>
      </c:barChart>
      <c:catAx>
        <c:axId val="4598224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25400" cap="flat" cmpd="sng" algn="ctr">
            <a:solidFill>
              <a:schemeClr val="bg1">
                <a:lumMod val="50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459821128"/>
        <c:crosses val="autoZero"/>
        <c:auto val="1"/>
        <c:lblAlgn val="ctr"/>
        <c:lblOffset val="100"/>
        <c:noMultiLvlLbl val="0"/>
      </c:catAx>
      <c:valAx>
        <c:axId val="459821128"/>
        <c:scaling>
          <c:orientation val="minMax"/>
          <c:max val="1000"/>
          <c:min val="0"/>
        </c:scaling>
        <c:delete val="0"/>
        <c:axPos val="l"/>
        <c:majorGridlines>
          <c:spPr>
            <a:ln w="9525" cap="flat" cmpd="sng" algn="ctr">
              <a:solidFill>
                <a:schemeClr val="accent4">
                  <a:lumMod val="60000"/>
                  <a:lumOff val="40000"/>
                </a:schemeClr>
              </a:solidFill>
              <a:prstDash val="lgDash"/>
              <a:round/>
            </a:ln>
            <a:effectLst/>
          </c:spPr>
        </c:majorGridlines>
        <c:numFmt formatCode="_(* #,##0_);_(* \(#,##0\);_(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4598224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>
      <a:glow rad="63500">
        <a:schemeClr val="accent2">
          <a:satMod val="175000"/>
          <a:alpha val="40000"/>
        </a:schemeClr>
      </a:glow>
    </a:effectLst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solidFill>
          <a:schemeClr val="accent2"/>
        </a:solidFill>
        <a:ln>
          <a:solidFill>
            <a:schemeClr val="bg1">
              <a:lumMod val="50000"/>
            </a:schemeClr>
          </a:solidFill>
        </a:ln>
        <a:effectLst/>
        <a:scene3d>
          <a:camera prst="orthographicFront"/>
          <a:lightRig rig="threePt" dir="t"/>
        </a:scene3d>
        <a:sp3d>
          <a:contourClr>
            <a:schemeClr val="bg1">
              <a:lumMod val="50000"/>
            </a:schemeClr>
          </a:contourClr>
        </a:sp3d>
      </c:spPr>
    </c:floor>
    <c:sideWall>
      <c:thickness val="0"/>
      <c:spPr>
        <a:solidFill>
          <a:schemeClr val="accent2">
            <a:lumMod val="75000"/>
          </a:schemeClr>
        </a:solidFill>
        <a:ln>
          <a:solidFill>
            <a:schemeClr val="bg1">
              <a:lumMod val="50000"/>
            </a:schemeClr>
          </a:solidFill>
        </a:ln>
        <a:effectLst/>
        <a:sp3d>
          <a:contourClr>
            <a:schemeClr val="bg1">
              <a:lumMod val="50000"/>
            </a:schemeClr>
          </a:contourClr>
        </a:sp3d>
      </c:spPr>
    </c:sideWall>
    <c:backWall>
      <c:thickness val="0"/>
      <c:spPr>
        <a:solidFill>
          <a:schemeClr val="accent2"/>
        </a:solidFill>
        <a:ln>
          <a:solidFill>
            <a:schemeClr val="bg1">
              <a:lumMod val="50000"/>
            </a:schemeClr>
          </a:solidFill>
        </a:ln>
        <a:effectLst/>
        <a:sp3d>
          <a:contourClr>
            <a:schemeClr val="bg1">
              <a:lumMod val="50000"/>
            </a:schemeClr>
          </a:contourClr>
        </a:sp3d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'بناهای تاریخی'!$A$10</c:f>
              <c:strCache>
                <c:ptCount val="1"/>
                <c:pt idx="0">
                  <c:v>تعداد امکان مذهبی با قابلیت جذب گردشگر داخلی/خارجی</c:v>
                </c:pt>
              </c:strCache>
            </c:strRef>
          </c:tx>
          <c:spPr>
            <a:pattFill prst="dkHorz">
              <a:fgClr>
                <a:schemeClr val="accent4">
                  <a:lumMod val="60000"/>
                  <a:lumOff val="40000"/>
                </a:schemeClr>
              </a:fgClr>
              <a:bgClr>
                <a:schemeClr val="bg1"/>
              </a:bgClr>
            </a:pattFill>
            <a:ln>
              <a:noFill/>
            </a:ln>
            <a:effectLst/>
            <a:scene3d>
              <a:camera prst="orthographicFront"/>
              <a:lightRig rig="threePt" dir="t"/>
            </a:scene3d>
            <a:sp3d>
              <a:bevelT w="44450" h="31750" prst="slope"/>
              <a:bevelB w="12700" prst="convex"/>
            </a:sp3d>
          </c:spPr>
          <c:invertIfNegative val="0"/>
          <c:dLbls>
            <c:spPr>
              <a:solidFill>
                <a:srgbClr val="FFC000"/>
              </a:solidFill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'بناهای تاریخی'!$B$1:$F$1</c:f>
              <c:strCache>
                <c:ptCount val="5"/>
                <c:pt idx="0">
                  <c:v>سال 94</c:v>
                </c:pt>
                <c:pt idx="1">
                  <c:v>سال 95</c:v>
                </c:pt>
                <c:pt idx="2">
                  <c:v>سال 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'بناهای تاریخی'!$B$10:$F$10</c:f>
              <c:numCache>
                <c:formatCode>_(* #,##0_);_(* \(#,##0\);_(* "-"??_);_(@_)</c:formatCode>
                <c:ptCount val="5"/>
                <c:pt idx="0">
                  <c:v>15</c:v>
                </c:pt>
                <c:pt idx="1">
                  <c:v>15</c:v>
                </c:pt>
                <c:pt idx="2">
                  <c:v>15</c:v>
                </c:pt>
                <c:pt idx="3">
                  <c:v>15</c:v>
                </c:pt>
                <c:pt idx="4">
                  <c:v>15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42F-44B5-862E-ECA34F4C608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293495560"/>
        <c:axId val="293495888"/>
        <c:axId val="0"/>
      </c:bar3DChart>
      <c:catAx>
        <c:axId val="2934955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293495888"/>
        <c:crosses val="autoZero"/>
        <c:auto val="1"/>
        <c:lblAlgn val="ctr"/>
        <c:lblOffset val="100"/>
        <c:noMultiLvlLbl val="0"/>
      </c:catAx>
      <c:valAx>
        <c:axId val="293495888"/>
        <c:scaling>
          <c:orientation val="minMax"/>
          <c:max val="2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ajorGridlines>
        <c:numFmt formatCode="_(* #,##0_);_(* \(#,##0\);_(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293495560"/>
        <c:crosses val="autoZero"/>
        <c:crossBetween val="between"/>
        <c:majorUnit val="4"/>
        <c:minorUnit val="1"/>
      </c:valAx>
      <c:spPr>
        <a:noFill/>
        <a:ln w="25400"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2">
          <a:satMod val="175000"/>
          <a:alpha val="40000"/>
        </a:schemeClr>
      </a:glow>
    </a:effectLst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solidFill>
          <a:schemeClr val="accent4">
            <a:lumMod val="20000"/>
            <a:lumOff val="80000"/>
            <a:alpha val="36000"/>
          </a:schemeClr>
        </a:solidFill>
        <a:ln>
          <a:solidFill>
            <a:srgbClr val="FF9301"/>
          </a:solidFill>
        </a:ln>
        <a:effectLst/>
        <a:sp3d>
          <a:contourClr>
            <a:srgbClr val="FF9301"/>
          </a:contourClr>
        </a:sp3d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1"/>
        <c:ser>
          <c:idx val="0"/>
          <c:order val="0"/>
          <c:tx>
            <c:strRef>
              <c:f>موزه!$A$2</c:f>
              <c:strCache>
                <c:ptCount val="1"/>
                <c:pt idx="0">
                  <c:v>تعداد کل موزه های موجود در سطح منطقه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solidFill>
                <a:schemeClr val="accent2">
                  <a:tint val="90000"/>
                </a:schemeClr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1-80A9-4A19-B41C-80A24A47EE7D}"/>
              </c:ext>
            </c:extLst>
          </c:dPt>
          <c:dPt>
            <c:idx val="1"/>
            <c:invertIfNegative val="0"/>
            <c:bubble3D val="0"/>
            <c:spPr>
              <a:solidFill>
                <a:schemeClr val="accent2">
                  <a:shade val="76000"/>
                </a:schemeClr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3-80A9-4A19-B41C-80A24A47EE7D}"/>
              </c:ext>
            </c:extLst>
          </c:dPt>
          <c:dPt>
            <c:idx val="2"/>
            <c:invertIfNegative val="0"/>
            <c:bubble3D val="0"/>
            <c:spPr>
              <a:solidFill>
                <a:schemeClr val="accent2">
                  <a:shade val="53000"/>
                </a:schemeClr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5-80A9-4A19-B41C-80A24A47EE7D}"/>
              </c:ext>
            </c:extLst>
          </c:dPt>
          <c:dPt>
            <c:idx val="3"/>
            <c:invertIfNegative val="0"/>
            <c:bubble3D val="0"/>
            <c:spPr>
              <a:solidFill>
                <a:schemeClr val="accent2">
                  <a:shade val="50000"/>
                </a:schemeClr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7-80A9-4A19-B41C-80A24A47EE7D}"/>
              </c:ext>
            </c:extLst>
          </c:dPt>
          <c:dPt>
            <c:idx val="4"/>
            <c:invertIfNegative val="0"/>
            <c:bubble3D val="0"/>
            <c:spPr>
              <a:solidFill>
                <a:schemeClr val="accent2">
                  <a:shade val="53000"/>
                </a:schemeClr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9-80A9-4A19-B41C-80A24A47EE7D}"/>
              </c:ext>
            </c:extLst>
          </c:dPt>
          <c:dLbls>
            <c:dLbl>
              <c:idx val="0"/>
              <c:layout>
                <c:manualLayout>
                  <c:x val="1.1111111111111112E-2"/>
                  <c:y val="-4.2437781360066642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80A9-4A19-B41C-80A24A47EE7D}"/>
                </c:ext>
              </c:extLst>
            </c:dLbl>
            <c:dLbl>
              <c:idx val="1"/>
              <c:layout>
                <c:manualLayout>
                  <c:x val="1.111111111111111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80A9-4A19-B41C-80A24A47EE7D}"/>
                </c:ext>
              </c:extLst>
            </c:dLbl>
            <c:dLbl>
              <c:idx val="2"/>
              <c:layout>
                <c:manualLayout>
                  <c:x val="1.3888888888888788E-2"/>
                  <c:y val="-4.62962962962962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80A9-4A19-B41C-80A24A47EE7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موزه!$C$1:$G$1</c:f>
              <c:strCache>
                <c:ptCount val="5"/>
                <c:pt idx="0">
                  <c:v>سال 94</c:v>
                </c:pt>
                <c:pt idx="1">
                  <c:v>سال 95</c:v>
                </c:pt>
                <c:pt idx="2">
                  <c:v>سال 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موزه!$C$2:$G$2</c:f>
              <c:numCache>
                <c:formatCode>General</c:formatCode>
                <c:ptCount val="5"/>
                <c:pt idx="0">
                  <c:v>3</c:v>
                </c:pt>
                <c:pt idx="1">
                  <c:v>4</c:v>
                </c:pt>
                <c:pt idx="2">
                  <c:v>4</c:v>
                </c:pt>
                <c:pt idx="3">
                  <c:v>4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80A9-4A19-B41C-80A24A47EE7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25"/>
        <c:shape val="box"/>
        <c:axId val="461271120"/>
        <c:axId val="461274400"/>
        <c:axId val="0"/>
      </c:bar3DChart>
      <c:catAx>
        <c:axId val="4612711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solidFill>
              <a:srgbClr val="FDF6ED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461274400"/>
        <c:crosses val="autoZero"/>
        <c:auto val="1"/>
        <c:lblAlgn val="ctr"/>
        <c:lblOffset val="100"/>
        <c:noMultiLvlLbl val="0"/>
      </c:catAx>
      <c:valAx>
        <c:axId val="461274400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accent2">
                  <a:lumMod val="40000"/>
                  <a:lumOff val="60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461271120"/>
        <c:crosses val="autoZero"/>
        <c:crossBetween val="between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2">
          <a:satMod val="175000"/>
          <a:alpha val="40000"/>
        </a:schemeClr>
      </a:glow>
    </a:effectLst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73707928053111"/>
          <c:y val="9.857323974717036E-2"/>
          <c:w val="0.858928226802532"/>
          <c:h val="0.77763239351417357"/>
        </c:manualLayout>
      </c:layout>
      <c:barChart>
        <c:barDir val="col"/>
        <c:grouping val="clustered"/>
        <c:varyColors val="1"/>
        <c:ser>
          <c:idx val="0"/>
          <c:order val="0"/>
          <c:tx>
            <c:strRef>
              <c:f>موزه!$A$3</c:f>
              <c:strCache>
                <c:ptCount val="1"/>
                <c:pt idx="0">
                  <c:v>تعداد اشیاء دارای ارزش تاریخی موجود در موزه ها در سطح منطقه</c:v>
                </c:pt>
              </c:strCache>
            </c:strRef>
          </c:tx>
          <c:spPr>
            <a:pattFill prst="smCheck">
              <a:fgClr>
                <a:srgbClr val="FF8C01"/>
              </a:fgClr>
              <a:bgClr>
                <a:schemeClr val="bg1"/>
              </a:bgClr>
            </a:pattFill>
            <a:ln w="38100">
              <a:solidFill>
                <a:schemeClr val="bg1"/>
              </a:solidFill>
            </a:ln>
            <a:effectLst>
              <a:glow rad="127000">
                <a:srgbClr val="FFE4C1"/>
              </a:glow>
            </a:effectLst>
          </c:spPr>
          <c:invertIfNegative val="0"/>
          <c:dPt>
            <c:idx val="0"/>
            <c:invertIfNegative val="0"/>
            <c:bubble3D val="0"/>
            <c:spPr>
              <a:pattFill prst="smCheck">
                <a:fgClr>
                  <a:srgbClr val="FF8C01"/>
                </a:fgClr>
                <a:bgClr>
                  <a:schemeClr val="bg1"/>
                </a:bgClr>
              </a:pattFill>
              <a:ln w="38100">
                <a:solidFill>
                  <a:schemeClr val="bg1"/>
                </a:solidFill>
              </a:ln>
              <a:effectLst>
                <a:glow rad="127000">
                  <a:srgbClr val="FFE4C1"/>
                </a:glow>
              </a:effectLst>
            </c:spPr>
            <c:extLst>
              <c:ext xmlns:c16="http://schemas.microsoft.com/office/drawing/2014/chart" uri="{C3380CC4-5D6E-409C-BE32-E72D297353CC}">
                <c16:uniqueId val="{00000001-FC69-4C51-92E5-2DB1B575EFE9}"/>
              </c:ext>
            </c:extLst>
          </c:dPt>
          <c:dPt>
            <c:idx val="1"/>
            <c:invertIfNegative val="0"/>
            <c:bubble3D val="0"/>
            <c:spPr>
              <a:pattFill prst="smCheck">
                <a:fgClr>
                  <a:srgbClr val="FF8C01"/>
                </a:fgClr>
                <a:bgClr>
                  <a:schemeClr val="bg1"/>
                </a:bgClr>
              </a:pattFill>
              <a:ln w="38100">
                <a:solidFill>
                  <a:schemeClr val="bg1"/>
                </a:solidFill>
              </a:ln>
              <a:effectLst>
                <a:glow rad="127000">
                  <a:srgbClr val="FFE4C1"/>
                </a:glow>
              </a:effectLst>
            </c:spPr>
            <c:extLst>
              <c:ext xmlns:c16="http://schemas.microsoft.com/office/drawing/2014/chart" uri="{C3380CC4-5D6E-409C-BE32-E72D297353CC}">
                <c16:uniqueId val="{00000003-FC69-4C51-92E5-2DB1B575EFE9}"/>
              </c:ext>
            </c:extLst>
          </c:dPt>
          <c:dPt>
            <c:idx val="2"/>
            <c:invertIfNegative val="0"/>
            <c:bubble3D val="0"/>
            <c:spPr>
              <a:pattFill prst="smCheck">
                <a:fgClr>
                  <a:srgbClr val="FF8C01"/>
                </a:fgClr>
                <a:bgClr>
                  <a:schemeClr val="bg1"/>
                </a:bgClr>
              </a:pattFill>
              <a:ln w="38100">
                <a:solidFill>
                  <a:schemeClr val="bg1"/>
                </a:solidFill>
              </a:ln>
              <a:effectLst>
                <a:glow rad="127000">
                  <a:srgbClr val="FFE4C1"/>
                </a:glow>
              </a:effectLst>
            </c:spPr>
            <c:extLst>
              <c:ext xmlns:c16="http://schemas.microsoft.com/office/drawing/2014/chart" uri="{C3380CC4-5D6E-409C-BE32-E72D297353CC}">
                <c16:uniqueId val="{00000005-FC69-4C51-92E5-2DB1B575EFE9}"/>
              </c:ext>
            </c:extLst>
          </c:dPt>
          <c:dPt>
            <c:idx val="3"/>
            <c:invertIfNegative val="0"/>
            <c:bubble3D val="0"/>
            <c:spPr>
              <a:pattFill prst="smCheck">
                <a:fgClr>
                  <a:srgbClr val="FF8C01"/>
                </a:fgClr>
                <a:bgClr>
                  <a:schemeClr val="bg1"/>
                </a:bgClr>
              </a:pattFill>
              <a:ln w="38100">
                <a:solidFill>
                  <a:schemeClr val="bg1"/>
                </a:solidFill>
              </a:ln>
              <a:effectLst>
                <a:glow rad="127000">
                  <a:srgbClr val="FFE4C1"/>
                </a:glow>
              </a:effectLst>
            </c:spPr>
            <c:extLst>
              <c:ext xmlns:c16="http://schemas.microsoft.com/office/drawing/2014/chart" uri="{C3380CC4-5D6E-409C-BE32-E72D297353CC}">
                <c16:uniqueId val="{00000007-FC69-4C51-92E5-2DB1B575EFE9}"/>
              </c:ext>
            </c:extLst>
          </c:dPt>
          <c:dPt>
            <c:idx val="4"/>
            <c:invertIfNegative val="0"/>
            <c:bubble3D val="0"/>
            <c:spPr>
              <a:pattFill prst="smCheck">
                <a:fgClr>
                  <a:srgbClr val="FF8C01"/>
                </a:fgClr>
                <a:bgClr>
                  <a:schemeClr val="bg1"/>
                </a:bgClr>
              </a:pattFill>
              <a:ln w="38100">
                <a:solidFill>
                  <a:schemeClr val="bg1"/>
                </a:solidFill>
              </a:ln>
              <a:effectLst>
                <a:glow rad="127000">
                  <a:srgbClr val="FFE4C1"/>
                </a:glow>
              </a:effectLst>
            </c:spPr>
            <c:extLst>
              <c:ext xmlns:c16="http://schemas.microsoft.com/office/drawing/2014/chart" uri="{C3380CC4-5D6E-409C-BE32-E72D297353CC}">
                <c16:uniqueId val="{00000009-FC69-4C51-92E5-2DB1B575EFE9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موزه!$C$1:$G$1</c:f>
              <c:strCache>
                <c:ptCount val="5"/>
                <c:pt idx="0">
                  <c:v>سال 94</c:v>
                </c:pt>
                <c:pt idx="1">
                  <c:v>سال 95</c:v>
                </c:pt>
                <c:pt idx="2">
                  <c:v>سال 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موزه!$C$3:$G$3</c:f>
              <c:numCache>
                <c:formatCode>_(* #,##0_);_(* \(#,##0\);_(* "-"??_);_(@_)</c:formatCode>
                <c:ptCount val="5"/>
                <c:pt idx="0">
                  <c:v>1800</c:v>
                </c:pt>
                <c:pt idx="1">
                  <c:v>2100</c:v>
                </c:pt>
                <c:pt idx="2">
                  <c:v>2100</c:v>
                </c:pt>
                <c:pt idx="3">
                  <c:v>2164</c:v>
                </c:pt>
                <c:pt idx="4" formatCode="General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FC69-4C51-92E5-2DB1B575EFE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510568744"/>
        <c:axId val="504235296"/>
      </c:barChart>
      <c:catAx>
        <c:axId val="5105687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25400">
            <a:solidFill>
              <a:schemeClr val="bg1">
                <a:lumMod val="65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504235296"/>
        <c:crosses val="autoZero"/>
        <c:auto val="1"/>
        <c:lblAlgn val="ctr"/>
        <c:lblOffset val="100"/>
        <c:noMultiLvlLbl val="0"/>
      </c:catAx>
      <c:valAx>
        <c:axId val="504235296"/>
        <c:scaling>
          <c:orientation val="minMax"/>
          <c:max val="2500"/>
          <c:min val="0"/>
        </c:scaling>
        <c:delete val="0"/>
        <c:axPos val="l"/>
        <c:majorGridlines>
          <c:spPr>
            <a:ln w="9525" cap="flat" cmpd="sng" algn="ctr">
              <a:solidFill>
                <a:schemeClr val="accent2">
                  <a:lumMod val="40000"/>
                  <a:lumOff val="60000"/>
                </a:schemeClr>
              </a:solidFill>
              <a:prstDash val="dash"/>
              <a:round/>
            </a:ln>
            <a:effectLst/>
          </c:spPr>
        </c:majorGridlines>
        <c:numFmt formatCode="_(* #,##0_);_(* \(#,##0\);_(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510568744"/>
        <c:crosses val="autoZero"/>
        <c:crossBetween val="between"/>
        <c:majorUnit val="500"/>
        <c:minorUnit val="200"/>
      </c:valAx>
      <c:spPr>
        <a:noFill/>
        <a:ln>
          <a:solidFill>
            <a:srgbClr val="FFFBEF"/>
          </a:solidFill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2">
          <a:satMod val="175000"/>
          <a:alpha val="40000"/>
        </a:schemeClr>
      </a:glow>
    </a:effectLst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1"/>
    <c:view3D>
      <c:rotX val="0"/>
      <c:rotY val="20"/>
      <c:depthPercent val="13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'بوم گردی'!$A$2</c:f>
              <c:strCache>
                <c:ptCount val="1"/>
                <c:pt idx="0">
                  <c:v>تعداد شهرها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  <a:ln>
              <a:noFill/>
            </a:ln>
            <a:effectLst/>
            <a:scene3d>
              <a:camera prst="orthographicFront"/>
              <a:lightRig rig="threePt" dir="t"/>
            </a:scene3d>
            <a:sp3d>
              <a:bevelT w="6350" prst="convex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'بوم گردی'!$B$1:$F$1</c:f>
              <c:strCache>
                <c:ptCount val="5"/>
                <c:pt idx="0">
                  <c:v>سال 94</c:v>
                </c:pt>
                <c:pt idx="1">
                  <c:v>سال 95</c:v>
                </c:pt>
                <c:pt idx="2">
                  <c:v>سال 96</c:v>
                </c:pt>
                <c:pt idx="3">
                  <c:v>سال97</c:v>
                </c:pt>
                <c:pt idx="4">
                  <c:v>سال 98</c:v>
                </c:pt>
              </c:strCache>
            </c:strRef>
          </c:cat>
          <c:val>
            <c:numRef>
              <c:f>'بوم گردی'!$B$2:$F$2</c:f>
              <c:numCache>
                <c:formatCode>General</c:formatCode>
                <c:ptCount val="5"/>
                <c:pt idx="0">
                  <c:v>5</c:v>
                </c:pt>
                <c:pt idx="1">
                  <c:v>5</c:v>
                </c:pt>
                <c:pt idx="2">
                  <c:v>5</c:v>
                </c:pt>
                <c:pt idx="3">
                  <c:v>5</c:v>
                </c:pt>
                <c:pt idx="4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1E6-4C3B-B2B1-D6D14260E626}"/>
            </c:ext>
          </c:extLst>
        </c:ser>
        <c:ser>
          <c:idx val="1"/>
          <c:order val="1"/>
          <c:tx>
            <c:strRef>
              <c:f>'بوم گردی'!$A$3</c:f>
              <c:strCache>
                <c:ptCount val="1"/>
                <c:pt idx="0">
                  <c:v>تعداد روستا</c:v>
                </c:pt>
              </c:strCache>
            </c:strRef>
          </c:tx>
          <c:spPr>
            <a:solidFill>
              <a:schemeClr val="accent4">
                <a:lumMod val="60000"/>
                <a:lumOff val="40000"/>
              </a:schemeClr>
            </a:solidFill>
            <a:ln>
              <a:noFill/>
            </a:ln>
            <a:effectLst/>
            <a:scene3d>
              <a:camera prst="orthographicFront"/>
              <a:lightRig rig="threePt" dir="t"/>
            </a:scene3d>
            <a:sp3d>
              <a:bevelT w="114300" h="44450" prst="divot"/>
            </a:sp3d>
          </c:spPr>
          <c:invertIfNegative val="0"/>
          <c:dLbls>
            <c:dLbl>
              <c:idx val="0"/>
              <c:layout>
                <c:manualLayout>
                  <c:x val="4.8963591136278271E-3"/>
                  <c:y val="2.88501198951270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91E6-4C3B-B2B1-D6D14260E626}"/>
                </c:ext>
              </c:extLst>
            </c:dLbl>
            <c:dLbl>
              <c:idx val="1"/>
              <c:layout>
                <c:manualLayout>
                  <c:x val="1.2240897784069883E-2"/>
                  <c:y val="2.88501198951270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91E6-4C3B-B2B1-D6D14260E626}"/>
                </c:ext>
              </c:extLst>
            </c:dLbl>
            <c:dLbl>
              <c:idx val="2"/>
              <c:layout>
                <c:manualLayout>
                  <c:x val="1.9585436454511666E-2"/>
                  <c:y val="2.88501198951270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91E6-4C3B-B2B1-D6D14260E62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'بوم گردی'!$B$1:$F$1</c:f>
              <c:strCache>
                <c:ptCount val="5"/>
                <c:pt idx="0">
                  <c:v>سال 94</c:v>
                </c:pt>
                <c:pt idx="1">
                  <c:v>سال 95</c:v>
                </c:pt>
                <c:pt idx="2">
                  <c:v>سال 96</c:v>
                </c:pt>
                <c:pt idx="3">
                  <c:v>سال97</c:v>
                </c:pt>
                <c:pt idx="4">
                  <c:v>سال 98</c:v>
                </c:pt>
              </c:strCache>
            </c:strRef>
          </c:cat>
          <c:val>
            <c:numRef>
              <c:f>'بوم گردی'!$B$3:$F$3</c:f>
              <c:numCache>
                <c:formatCode>General</c:formatCode>
                <c:ptCount val="5"/>
                <c:pt idx="0">
                  <c:v>20</c:v>
                </c:pt>
                <c:pt idx="1">
                  <c:v>20</c:v>
                </c:pt>
                <c:pt idx="2">
                  <c:v>20</c:v>
                </c:pt>
                <c:pt idx="3">
                  <c:v>20</c:v>
                </c:pt>
                <c:pt idx="4">
                  <c:v>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91E6-4C3B-B2B1-D6D14260E62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63"/>
        <c:gapDepth val="109"/>
        <c:shape val="box"/>
        <c:axId val="461275384"/>
        <c:axId val="461276368"/>
        <c:axId val="0"/>
      </c:bar3DChart>
      <c:catAx>
        <c:axId val="4612753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25400" cap="flat" cmpd="sng" algn="ctr">
            <a:solidFill>
              <a:schemeClr val="bg1">
                <a:lumMod val="50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461276368"/>
        <c:crosses val="autoZero"/>
        <c:auto val="1"/>
        <c:lblAlgn val="ctr"/>
        <c:lblOffset val="100"/>
        <c:noMultiLvlLbl val="0"/>
      </c:catAx>
      <c:valAx>
        <c:axId val="4612763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accent4"/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baseline="3000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461275384"/>
        <c:crosses val="autoZero"/>
        <c:crossBetween val="between"/>
        <c:majorUnit val="5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2">
          <a:satMod val="175000"/>
          <a:alpha val="40000"/>
        </a:schemeClr>
      </a:glow>
    </a:effectLst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2221386452999799E-2"/>
          <c:y val="5.6122797120767245E-2"/>
          <c:w val="0.92525678752052876"/>
          <c:h val="0.76495404792667154"/>
        </c:manualLayout>
      </c:layout>
      <c:barChart>
        <c:barDir val="col"/>
        <c:grouping val="clustered"/>
        <c:varyColors val="0"/>
        <c:ser>
          <c:idx val="2"/>
          <c:order val="0"/>
          <c:tx>
            <c:strRef>
              <c:f>'بوم گردی'!$B$1</c:f>
              <c:strCache>
                <c:ptCount val="1"/>
                <c:pt idx="0">
                  <c:v>سال 94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'بوم گردی'!$A$4:$A$7</c:f>
              <c:strCache>
                <c:ptCount val="4"/>
                <c:pt idx="0">
                  <c:v>تعداد کل اماکن بوم گردی</c:v>
                </c:pt>
                <c:pt idx="1">
                  <c:v>تعداد قلعه </c:v>
                </c:pt>
                <c:pt idx="2">
                  <c:v>تعداد کاروانسرای بین راهی</c:v>
                </c:pt>
                <c:pt idx="3">
                  <c:v>تعداد اقامتگاههای بوم گردی </c:v>
                </c:pt>
              </c:strCache>
            </c:strRef>
          </c:cat>
          <c:val>
            <c:numRef>
              <c:f>'بوم گردی'!$B$4:$B$7</c:f>
              <c:numCache>
                <c:formatCode>General</c:formatCode>
                <c:ptCount val="4"/>
                <c:pt idx="0">
                  <c:v>9</c:v>
                </c:pt>
                <c:pt idx="1">
                  <c:v>1</c:v>
                </c:pt>
                <c:pt idx="2">
                  <c:v>11</c:v>
                </c:pt>
                <c:pt idx="3">
                  <c:v>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21F-4457-A6CF-300504BE3F1C}"/>
            </c:ext>
          </c:extLst>
        </c:ser>
        <c:ser>
          <c:idx val="3"/>
          <c:order val="1"/>
          <c:tx>
            <c:strRef>
              <c:f>'بوم گردی'!$C$1</c:f>
              <c:strCache>
                <c:ptCount val="1"/>
                <c:pt idx="0">
                  <c:v>سال 95</c:v>
                </c:pt>
              </c:strCache>
            </c:strRef>
          </c:tx>
          <c:spPr>
            <a:solidFill>
              <a:srgbClr val="FC7C08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'بوم گردی'!$A$4:$A$7</c:f>
              <c:strCache>
                <c:ptCount val="4"/>
                <c:pt idx="0">
                  <c:v>تعداد کل اماکن بوم گردی</c:v>
                </c:pt>
                <c:pt idx="1">
                  <c:v>تعداد قلعه </c:v>
                </c:pt>
                <c:pt idx="2">
                  <c:v>تعداد کاروانسرای بین راهی</c:v>
                </c:pt>
                <c:pt idx="3">
                  <c:v>تعداد اقامتگاههای بوم گردی </c:v>
                </c:pt>
              </c:strCache>
            </c:strRef>
          </c:cat>
          <c:val>
            <c:numRef>
              <c:f>'بوم گردی'!$C$4:$C$7</c:f>
              <c:numCache>
                <c:formatCode>General</c:formatCode>
                <c:ptCount val="4"/>
                <c:pt idx="0">
                  <c:v>11</c:v>
                </c:pt>
                <c:pt idx="1">
                  <c:v>1</c:v>
                </c:pt>
                <c:pt idx="2">
                  <c:v>11</c:v>
                </c:pt>
                <c:pt idx="3">
                  <c:v>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21F-4457-A6CF-300504BE3F1C}"/>
            </c:ext>
          </c:extLst>
        </c:ser>
        <c:ser>
          <c:idx val="4"/>
          <c:order val="2"/>
          <c:tx>
            <c:strRef>
              <c:f>'بوم گردی'!$D$1</c:f>
              <c:strCache>
                <c:ptCount val="1"/>
                <c:pt idx="0">
                  <c:v>سال 96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'بوم گردی'!$A$4:$A$7</c:f>
              <c:strCache>
                <c:ptCount val="4"/>
                <c:pt idx="0">
                  <c:v>تعداد کل اماکن بوم گردی</c:v>
                </c:pt>
                <c:pt idx="1">
                  <c:v>تعداد قلعه </c:v>
                </c:pt>
                <c:pt idx="2">
                  <c:v>تعداد کاروانسرای بین راهی</c:v>
                </c:pt>
                <c:pt idx="3">
                  <c:v>تعداد اقامتگاههای بوم گردی </c:v>
                </c:pt>
              </c:strCache>
            </c:strRef>
          </c:cat>
          <c:val>
            <c:numRef>
              <c:f>'بوم گردی'!$D$4:$D$7</c:f>
              <c:numCache>
                <c:formatCode>General</c:formatCode>
                <c:ptCount val="4"/>
                <c:pt idx="0">
                  <c:v>12</c:v>
                </c:pt>
                <c:pt idx="1">
                  <c:v>1</c:v>
                </c:pt>
                <c:pt idx="2">
                  <c:v>11</c:v>
                </c:pt>
                <c:pt idx="3">
                  <c:v>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C21F-4457-A6CF-300504BE3F1C}"/>
            </c:ext>
          </c:extLst>
        </c:ser>
        <c:ser>
          <c:idx val="5"/>
          <c:order val="3"/>
          <c:tx>
            <c:strRef>
              <c:f>'بوم گردی'!$E$1</c:f>
              <c:strCache>
                <c:ptCount val="1"/>
                <c:pt idx="0">
                  <c:v>سال97</c:v>
                </c:pt>
              </c:strCache>
            </c:strRef>
          </c:tx>
          <c:spPr>
            <a:solidFill>
              <a:schemeClr val="accent4">
                <a:lumMod val="40000"/>
                <a:lumOff val="6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'بوم گردی'!$A$4:$A$7</c:f>
              <c:strCache>
                <c:ptCount val="4"/>
                <c:pt idx="0">
                  <c:v>تعداد کل اماکن بوم گردی</c:v>
                </c:pt>
                <c:pt idx="1">
                  <c:v>تعداد قلعه </c:v>
                </c:pt>
                <c:pt idx="2">
                  <c:v>تعداد کاروانسرای بین راهی</c:v>
                </c:pt>
                <c:pt idx="3">
                  <c:v>تعداد اقامتگاههای بوم گردی </c:v>
                </c:pt>
              </c:strCache>
            </c:strRef>
          </c:cat>
          <c:val>
            <c:numRef>
              <c:f>'بوم گردی'!$E$4:$E$7</c:f>
              <c:numCache>
                <c:formatCode>General</c:formatCode>
                <c:ptCount val="4"/>
                <c:pt idx="0">
                  <c:v>15</c:v>
                </c:pt>
                <c:pt idx="1">
                  <c:v>1</c:v>
                </c:pt>
                <c:pt idx="2">
                  <c:v>11</c:v>
                </c:pt>
                <c:pt idx="3">
                  <c:v>15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C21F-4457-A6CF-300504BE3F1C}"/>
            </c:ext>
          </c:extLst>
        </c:ser>
        <c:ser>
          <c:idx val="0"/>
          <c:order val="4"/>
          <c:tx>
            <c:strRef>
              <c:f>'بوم گردی'!$F$1</c:f>
              <c:strCache>
                <c:ptCount val="1"/>
                <c:pt idx="0">
                  <c:v>سال 98</c:v>
                </c:pt>
              </c:strCache>
            </c:strRef>
          </c:tx>
          <c:spPr>
            <a:solidFill>
              <a:srgbClr val="FFFF66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'بوم گردی'!$A$4:$A$7</c:f>
              <c:strCache>
                <c:ptCount val="4"/>
                <c:pt idx="0">
                  <c:v>تعداد کل اماکن بوم گردی</c:v>
                </c:pt>
                <c:pt idx="1">
                  <c:v>تعداد قلعه </c:v>
                </c:pt>
                <c:pt idx="2">
                  <c:v>تعداد کاروانسرای بین راهی</c:v>
                </c:pt>
                <c:pt idx="3">
                  <c:v>تعداد اقامتگاههای بوم گردی </c:v>
                </c:pt>
              </c:strCache>
            </c:strRef>
          </c:cat>
          <c:val>
            <c:numRef>
              <c:f>'بوم گردی'!$F$4:$F$7</c:f>
              <c:numCache>
                <c:formatCode>General</c:formatCode>
                <c:ptCount val="4"/>
                <c:pt idx="0">
                  <c:v>16</c:v>
                </c:pt>
                <c:pt idx="1">
                  <c:v>1</c:v>
                </c:pt>
                <c:pt idx="2">
                  <c:v>11</c:v>
                </c:pt>
                <c:pt idx="3">
                  <c:v>16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C21F-4457-A6CF-300504BE3F1C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452590760"/>
        <c:axId val="452596992"/>
      </c:barChart>
      <c:catAx>
        <c:axId val="4525907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452596992"/>
        <c:crosses val="autoZero"/>
        <c:auto val="1"/>
        <c:lblAlgn val="ctr"/>
        <c:lblOffset val="100"/>
        <c:noMultiLvlLbl val="0"/>
      </c:catAx>
      <c:valAx>
        <c:axId val="4525969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accent4">
                  <a:lumMod val="40000"/>
                  <a:lumOff val="60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4525907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3392045741251943"/>
          <c:y val="0.90763535749981705"/>
          <c:w val="0.43998672234127739"/>
          <c:h val="6.384868279363033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2">
          <a:satMod val="175000"/>
          <a:alpha val="40000"/>
        </a:schemeClr>
      </a:glow>
    </a:effectLst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withinLinearReversed" id="22">
  <a:schemeClr val="accent2"/>
</cs:colorStyle>
</file>

<file path=word/charts/colors10.xml><?xml version="1.0" encoding="utf-8"?>
<cs:colorStyle xmlns:cs="http://schemas.microsoft.com/office/drawing/2012/chartStyle" xmlns:a="http://schemas.openxmlformats.org/drawingml/2006/main" meth="withinLinearReversed" id="22">
  <a:schemeClr val="accent2"/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withinLinear" id="17">
  <a:schemeClr val="accent4"/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withinLinearReversed" id="22">
  <a:schemeClr val="accent2"/>
</cs:colorStyle>
</file>

<file path=word/charts/colors7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8.xml><?xml version="1.0" encoding="utf-8"?>
<cs:colorStyle xmlns:cs="http://schemas.microsoft.com/office/drawing/2012/chartStyle" xmlns:a="http://schemas.openxmlformats.org/drawingml/2006/main" meth="withinLinearReversed" id="22">
  <a:schemeClr val="accent2"/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7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  <a:lumOff val="2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10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9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/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gradFill>
        <a:gsLst>
          <a:gs pos="100000">
            <a:schemeClr val="phClr">
              <a:alpha val="0"/>
            </a:schemeClr>
          </a:gs>
          <a:gs pos="50000">
            <a:schemeClr val="phClr"/>
          </a:gs>
        </a:gsLst>
        <a:lin ang="5400000" scaled="0"/>
      </a:gradFill>
      <a:sp3d/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  <a:headEnd type="none" w="sm" len="sm"/>
        <a:tailEnd type="none" w="sm" len="sm"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spc="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13.xml><?xml version="1.0" encoding="utf-8"?>
<cs:chartStyle xmlns:cs="http://schemas.microsoft.com/office/drawing/2012/chartStyle" xmlns:a="http://schemas.openxmlformats.org/drawingml/2006/main" id="234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1000" kern="1200"/>
  </cs:categoryAxis>
  <cs:chartArea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cs:styleClr val="auto"/>
    </cs:fontRef>
    <cs:spPr/>
    <cs:defRPr sz="900" b="1" i="0" u="none" strike="noStrike" kern="1200" baseline="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 w="9575">
        <a:solidFill>
          <a:schemeClr val="lt1">
            <a:lumMod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19050" cap="rnd" cmpd="sng" algn="ctr">
        <a:solidFill>
          <a:schemeClr val="phClr">
            <a:shade val="95000"/>
            <a:satMod val="105000"/>
          </a:schemeClr>
        </a:solidFill>
        <a:round/>
      </a:ln>
    </cs:spPr>
  </cs:dataPointLine>
  <cs:dataPointMarker>
    <cs:lnRef idx="0"/>
    <cs:fillRef idx="0"/>
    <cs:effectRef idx="0"/>
    <cs:fontRef idx="minor">
      <a:schemeClr val="dk1"/>
    </cs:fontRef>
    <cs:spPr>
      <a:solidFill>
        <a:schemeClr val="lt1"/>
      </a:solidFill>
    </cs:spPr>
  </cs:dataPointMarker>
  <cs:dataPointMarkerLayout symbol="circle" size="17"/>
  <cs:dataPointWireframe>
    <cs:lnRef idx="0">
      <cs:styleClr val="auto"/>
    </cs:lnRef>
    <cs:fillRef idx="1"/>
    <cs:effectRef idx="0"/>
    <cs:fontRef idx="minor">
      <a:schemeClr val="dk1"/>
    </cs:fontRef>
    <cs:spPr>
      <a:ln w="9525">
        <a:solidFill>
          <a:schemeClr val="phClr"/>
        </a:solidFill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dk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dk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seriesLine>
  <cs:title>
    <cs:lnRef idx="0"/>
    <cs:fillRef idx="0"/>
    <cs:effectRef idx="0"/>
    <cs:fontRef idx="minor">
      <a:schemeClr val="dk1"/>
    </cs:fontRef>
    <cs:defRPr sz="1440" b="0" kern="1200" cap="all" spc="0" baseline="0">
      <a:gradFill>
        <a:gsLst>
          <a:gs pos="0">
            <a:schemeClr val="dk1">
              <a:lumMod val="50000"/>
              <a:lumOff val="50000"/>
            </a:schemeClr>
          </a:gs>
          <a:gs pos="100000">
            <a:schemeClr val="dk1">
              <a:lumMod val="85000"/>
              <a:lumOff val="15000"/>
            </a:schemeClr>
          </a:gs>
        </a:gsLst>
        <a:lin ang="5400000" scaled="0"/>
      </a:gradFill>
    </cs:defRPr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14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38">
  <cs:axisTitle>
    <cs:lnRef idx="0"/>
    <cs:fillRef idx="0"/>
    <cs:effectRef idx="0"/>
    <cs:fontRef idx="minor">
      <a:schemeClr val="lt1"/>
    </cs:fontRef>
    <cs:defRPr sz="900" b="1" kern="1200"/>
  </cs:axisTitle>
  <cs:categoryAxis>
    <cs:lnRef idx="0">
      <cs:styleClr val="0"/>
    </cs:lnRef>
    <cs:fillRef idx="0"/>
    <cs:effectRef idx="0"/>
    <cs:fontRef idx="minor">
      <a:schemeClr val="lt1"/>
    </cs:fontRef>
    <cs:defRPr sz="900" kern="1200" spc="30" baseline="0"/>
  </cs:categoryAxis>
  <cs:chartArea>
    <cs:lnRef idx="0">
      <cs:styleClr val="0"/>
    </cs:lnRef>
    <cs:fillRef idx="0">
      <cs:styleClr val="0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lt1">
            <a:lumMod val="85000"/>
          </a:schemeClr>
        </a:solidFill>
        <a:round/>
      </a:ln>
    </cs:spPr>
    <cs:defRPr sz="1000" kern="1200"/>
  </cs:chartArea>
  <cs:dataLabel>
    <cs:lnRef idx="0"/>
    <cs:fillRef idx="0">
      <cs:styleClr val="0"/>
    </cs:fillRef>
    <cs:effectRef idx="0"/>
    <cs:fontRef idx="minor">
      <a:schemeClr val="lt1"/>
    </cs:fontRef>
    <cs:spPr>
      <a:solidFill>
        <a:schemeClr val="phClr"/>
      </a:solidFill>
    </cs:spPr>
    <cs:defRPr sz="900" b="1" kern="120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pattFill prst="ltUpDiag">
        <a:fgClr>
          <a:schemeClr val="phClr"/>
        </a:fgClr>
        <a:bgClr>
          <a:schemeClr val="lt1"/>
        </a:bgClr>
      </a:patt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pattFill prst="ltUpDiag">
        <a:fgClr>
          <a:schemeClr val="phClr"/>
        </a:fgClr>
        <a:bgClr>
          <a:schemeClr val="lt1"/>
        </a:bgClr>
      </a:pattFill>
    </cs:spPr>
  </cs:dataPoint3D>
  <cs:dataPointLine>
    <cs:lnRef idx="0">
      <cs:styleClr val="auto"/>
    </cs:lnRef>
    <cs:fillRef idx="0"/>
    <cs:effectRef idx="0">
      <cs:styleClr val="auto"/>
    </cs:effectRef>
    <cs:fontRef idx="minor">
      <a:schemeClr val="dk1"/>
    </cs:fontRef>
    <cs:spPr>
      <a:ln w="25400" cap="rnd">
        <a:solidFill>
          <a:schemeClr val="lt1"/>
        </a:solidFill>
        <a:round/>
      </a:ln>
      <a:effectLst>
        <a:outerShdw dist="25400" dir="2700000" algn="tl" rotWithShape="0">
          <a:schemeClr val="phClr"/>
        </a:outerShdw>
      </a:effectLst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1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>
      <cs:styleClr val="0"/>
    </cs:lnRef>
    <cs:fillRef idx="0"/>
    <cs:effectRef idx="0"/>
    <cs:fontRef idx="minor">
      <a:schemeClr val="lt1"/>
    </cs:fontRef>
    <cs:spPr>
      <a:ln w="9525">
        <a:solidFill>
          <a:schemeClr val="phClr">
            <a:lumMod val="60000"/>
            <a:lumOff val="40000"/>
          </a:schemeClr>
        </a:solidFill>
      </a:ln>
    </cs:spPr>
    <cs:defRPr sz="900" kern="1200"/>
  </cs:dataTable>
  <cs:downBar>
    <cs:lnRef idx="0">
      <cs:styleClr val="0"/>
    </cs:lnRef>
    <cs:fillRef idx="0"/>
    <cs:effectRef idx="0"/>
    <cs:fontRef idx="minor">
      <a:schemeClr val="dk1"/>
    </cs:fontRef>
    <cs:spPr>
      <a:solidFill>
        <a:schemeClr val="dk1">
          <a:lumMod val="35000"/>
          <a:lumOff val="65000"/>
        </a:schemeClr>
      </a:solidFill>
      <a:ln w="9525">
        <a:solidFill>
          <a:schemeClr val="phClr">
            <a:lumMod val="60000"/>
            <a:lumOff val="4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0">
              <a:schemeClr val="lt1"/>
            </a:gs>
            <a:gs pos="100000">
              <a:schemeClr val="lt1">
                <a:alpha val="0"/>
              </a:schemeClr>
            </a:gs>
          </a:gsLst>
          <a:lin ang="5400000" scaled="0"/>
        </a:gradFill>
        <a:round/>
      </a:ln>
    </cs:spPr>
  </cs:dropLine>
  <cs:errorBar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</a:schemeClr>
        </a:solidFill>
        <a:round/>
      </a:ln>
      <a:effectLst>
        <a:glow rad="25400">
          <a:schemeClr val="lt1"/>
        </a:glow>
      </a:effectLst>
    </cs:spPr>
  </cs:errorBar>
  <cs:floor>
    <cs:lnRef idx="0"/>
    <cs:fillRef idx="0"/>
    <cs:effectRef idx="0"/>
    <cs:fontRef idx="minor">
      <a:schemeClr val="dk1"/>
    </cs:fontRef>
  </cs:floor>
  <cs:gridlineMajor>
    <cs:lnRef idx="0">
      <cs:styleClr val="0"/>
    </cs:lnRef>
    <cs:fillRef idx="0"/>
    <cs:effectRef idx="0"/>
    <cs:fontRef idx="minor">
      <a:schemeClr val="dk1"/>
    </cs:fontRef>
    <cs:spPr>
      <a:ln w="9525" cap="flat" cmpd="sng" algn="ctr">
        <a:solidFill>
          <a:schemeClr val="lt1">
            <a:alpha val="25000"/>
          </a:schemeClr>
        </a:solidFill>
        <a:round/>
      </a:ln>
    </cs:spPr>
  </cs:gridlineMajor>
  <cs:gridlineMinor>
    <cs:lnRef idx="0">
      <cs:styleClr val="0"/>
    </cs:lnRef>
    <cs:fillRef idx="0"/>
    <cs:effectRef idx="0"/>
    <cs:fontRef idx="minor">
      <a:schemeClr val="dk1"/>
    </cs:fontRef>
    <cs:spPr>
      <a:ln>
        <a:solidFill>
          <a:schemeClr val="lt1">
            <a:alpha val="10000"/>
          </a:schemeClr>
        </a:solidFill>
      </a:ln>
    </cs:spPr>
  </cs:gridlineMinor>
  <cs:hiLoLine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</a:schemeClr>
        </a:solidFill>
        <a:prstDash val="dash"/>
      </a:ln>
    </cs:spPr>
  </cs:hiLoLine>
  <cs:leaderLine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</a:schemeClr>
        </a:solidFill>
      </a:ln>
    </cs:spPr>
  </cs:leaderLine>
  <cs:legend>
    <cs:lnRef idx="0"/>
    <cs:fillRef idx="0"/>
    <cs:effectRef idx="0"/>
    <cs:fontRef idx="minor">
      <a:schemeClr val="lt1"/>
    </cs:fontRef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>
      <cs:styleClr val="0"/>
    </cs:lnRef>
    <cs:fillRef idx="0"/>
    <cs:effectRef idx="0"/>
    <cs:fontRef idx="minor">
      <a:schemeClr val="lt1"/>
    </cs:fontRef>
    <cs:defRPr sz="900" kern="1200"/>
  </cs:seriesAxis>
  <cs:seriesLine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  <a:tint val="5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lt1"/>
    </cs:fontRef>
    <cs:defRPr sz="1500" b="1" kern="1200" cap="all" spc="100" normalizeH="0" baseline="0"/>
  </cs:title>
  <cs:trendline>
    <cs:lnRef idx="0"/>
    <cs:fillRef idx="0"/>
    <cs:effectRef idx="0"/>
    <cs:fontRef idx="minor">
      <a:schemeClr val="dk1"/>
    </cs:fontRef>
    <cs:spPr>
      <a:ln w="28575" cap="rnd">
        <a:solidFill>
          <a:schemeClr val="lt1">
            <a:alpha val="50000"/>
          </a:schemeClr>
        </a:solidFill>
        <a:round/>
      </a:ln>
    </cs:spPr>
  </cs:trendline>
  <cs:trendlineLabel>
    <cs:lnRef idx="0"/>
    <cs:fillRef idx="0"/>
    <cs:effectRef idx="0"/>
    <cs:fontRef idx="minor">
      <a:schemeClr val="lt1"/>
    </cs:fontRef>
    <cs:defRPr sz="900" kern="1200"/>
  </cs:trendlineLabel>
  <cs:upBar>
    <cs:lnRef idx="0">
      <cs:styleClr val="0"/>
    </cs:lnRef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ln w="9525">
        <a:solidFill>
          <a:schemeClr val="phClr">
            <a:lumMod val="60000"/>
            <a:lumOff val="40000"/>
          </a:schemeClr>
        </a:solidFill>
      </a:ln>
    </cs:spPr>
  </cs:upBar>
  <cs:valueAxis>
    <cs:lnRef idx="0"/>
    <cs:fillRef idx="0"/>
    <cs:effectRef idx="0"/>
    <cs:fontRef idx="minor">
      <a:schemeClr val="lt1"/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90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9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/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gradFill>
        <a:gsLst>
          <a:gs pos="100000">
            <a:schemeClr val="phClr">
              <a:alpha val="0"/>
            </a:schemeClr>
          </a:gs>
          <a:gs pos="50000">
            <a:schemeClr val="phClr"/>
          </a:gs>
        </a:gsLst>
        <a:lin ang="5400000" scaled="0"/>
      </a:gradFill>
      <a:sp3d/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  <a:headEnd type="none" w="sm" len="sm"/>
        <a:tailEnd type="none" w="sm" len="sm"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spc="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6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0.13316</cdr:x>
      <cdr:y>0.02708</cdr:y>
    </cdr:from>
    <cdr:to>
      <cdr:x>0.23047</cdr:x>
      <cdr:y>0.07917</cdr:y>
    </cdr:to>
    <cdr:sp macro="" textlink="">
      <cdr:nvSpPr>
        <cdr:cNvPr id="2" name="Rectangle 1"/>
        <cdr:cNvSpPr/>
      </cdr:nvSpPr>
      <cdr:spPr>
        <a:xfrm xmlns:a="http://schemas.openxmlformats.org/drawingml/2006/main">
          <a:off x="720436" y="90054"/>
          <a:ext cx="526473" cy="17318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fa-IR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1370</Words>
  <Characters>7809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pejman.pk</cp:lastModifiedBy>
  <cp:revision>2</cp:revision>
  <dcterms:created xsi:type="dcterms:W3CDTF">2021-08-02T14:38:00Z</dcterms:created>
  <dcterms:modified xsi:type="dcterms:W3CDTF">2021-08-02T14:38:00Z</dcterms:modified>
</cp:coreProperties>
</file>